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842B" w14:textId="60A543A8" w:rsidR="00817862" w:rsidRDefault="00817862" w:rsidP="00817862">
      <w:pPr>
        <w:ind w:left="1134" w:right="607"/>
        <w:jc w:val="both"/>
        <w:rPr>
          <w:sz w:val="24"/>
        </w:rPr>
      </w:pPr>
      <w:bookmarkStart w:id="0" w:name="_Hlk520964032"/>
    </w:p>
    <w:p w14:paraId="44F12A55" w14:textId="77777777" w:rsidR="00817862" w:rsidRPr="003046A5" w:rsidRDefault="00817862" w:rsidP="00817862">
      <w:pPr>
        <w:jc w:val="both"/>
        <w:rPr>
          <w:sz w:val="18"/>
          <w:szCs w:val="18"/>
        </w:rPr>
      </w:pPr>
    </w:p>
    <w:p w14:paraId="4092D95B" w14:textId="0B6F52C8" w:rsidR="00817862" w:rsidRPr="003046A5" w:rsidRDefault="00817862" w:rsidP="00CB1A4E">
      <w:pPr>
        <w:jc w:val="center"/>
        <w:outlineLvl w:val="0"/>
        <w:rPr>
          <w:b/>
          <w:sz w:val="22"/>
          <w:szCs w:val="22"/>
          <w:u w:val="single"/>
        </w:rPr>
      </w:pPr>
      <w:r w:rsidRPr="003046A5">
        <w:rPr>
          <w:b/>
          <w:sz w:val="22"/>
          <w:szCs w:val="22"/>
          <w:u w:val="single"/>
        </w:rPr>
        <w:t>RESOLUCION IM/26.0</w:t>
      </w:r>
      <w:r w:rsidR="00CB1A4E" w:rsidRPr="003046A5">
        <w:rPr>
          <w:b/>
          <w:sz w:val="22"/>
          <w:szCs w:val="22"/>
          <w:u w:val="single"/>
        </w:rPr>
        <w:t>7</w:t>
      </w:r>
      <w:r w:rsidR="00371F37" w:rsidRPr="003046A5">
        <w:rPr>
          <w:b/>
          <w:sz w:val="22"/>
          <w:szCs w:val="22"/>
          <w:u w:val="single"/>
        </w:rPr>
        <w:t>7</w:t>
      </w:r>
    </w:p>
    <w:p w14:paraId="42530A95" w14:textId="77777777" w:rsidR="00CB1A4E" w:rsidRPr="003046A5" w:rsidRDefault="00CB1A4E" w:rsidP="00CB1A4E">
      <w:pPr>
        <w:jc w:val="center"/>
        <w:outlineLvl w:val="0"/>
        <w:rPr>
          <w:b/>
          <w:sz w:val="22"/>
          <w:szCs w:val="22"/>
          <w:u w:val="single"/>
        </w:rPr>
      </w:pPr>
    </w:p>
    <w:p w14:paraId="5CA94FCC" w14:textId="77777777" w:rsidR="00817862" w:rsidRPr="003046A5" w:rsidRDefault="00817862" w:rsidP="00817862">
      <w:pPr>
        <w:jc w:val="both"/>
        <w:outlineLvl w:val="0"/>
        <w:rPr>
          <w:b/>
          <w:sz w:val="22"/>
          <w:szCs w:val="22"/>
          <w:u w:val="single"/>
        </w:rPr>
      </w:pPr>
      <w:r w:rsidRPr="003046A5">
        <w:rPr>
          <w:b/>
          <w:sz w:val="22"/>
          <w:szCs w:val="22"/>
          <w:u w:val="single"/>
        </w:rPr>
        <w:t>VISTO:</w:t>
      </w:r>
    </w:p>
    <w:p w14:paraId="666739D8" w14:textId="77777777" w:rsidR="00817862" w:rsidRPr="003046A5" w:rsidRDefault="00817862" w:rsidP="00817862">
      <w:pPr>
        <w:jc w:val="both"/>
        <w:rPr>
          <w:b/>
          <w:sz w:val="22"/>
          <w:szCs w:val="22"/>
          <w:u w:val="single"/>
        </w:rPr>
      </w:pPr>
    </w:p>
    <w:p w14:paraId="105EBDA5" w14:textId="06143702" w:rsidR="00817862" w:rsidRPr="003046A5" w:rsidRDefault="00B57657" w:rsidP="006D2378">
      <w:pPr>
        <w:ind w:firstLine="720"/>
        <w:jc w:val="both"/>
        <w:rPr>
          <w:sz w:val="22"/>
          <w:szCs w:val="22"/>
        </w:rPr>
      </w:pPr>
      <w:r w:rsidRPr="003046A5">
        <w:rPr>
          <w:sz w:val="22"/>
          <w:szCs w:val="22"/>
        </w:rPr>
        <w:t xml:space="preserve">La Ordenanza </w:t>
      </w:r>
      <w:r w:rsidR="00371F37" w:rsidRPr="003046A5">
        <w:rPr>
          <w:sz w:val="22"/>
          <w:szCs w:val="22"/>
        </w:rPr>
        <w:t xml:space="preserve">Tributaria </w:t>
      </w:r>
      <w:proofErr w:type="spellStart"/>
      <w:r w:rsidRPr="003046A5">
        <w:rPr>
          <w:sz w:val="22"/>
          <w:szCs w:val="22"/>
        </w:rPr>
        <w:t>Nº</w:t>
      </w:r>
      <w:proofErr w:type="spellEnd"/>
      <w:r w:rsidRPr="003046A5">
        <w:rPr>
          <w:sz w:val="22"/>
          <w:szCs w:val="22"/>
        </w:rPr>
        <w:t xml:space="preserve"> 2</w:t>
      </w:r>
      <w:r w:rsidR="00371F37" w:rsidRPr="003046A5">
        <w:rPr>
          <w:sz w:val="22"/>
          <w:szCs w:val="22"/>
        </w:rPr>
        <w:t>294</w:t>
      </w:r>
      <w:r w:rsidR="00817862" w:rsidRPr="003046A5">
        <w:rPr>
          <w:sz w:val="22"/>
          <w:szCs w:val="22"/>
        </w:rPr>
        <w:t xml:space="preserve">, y; </w:t>
      </w:r>
    </w:p>
    <w:p w14:paraId="21231386" w14:textId="65F1AEBA" w:rsidR="00817862" w:rsidRPr="003046A5" w:rsidRDefault="00817862" w:rsidP="00817862">
      <w:pPr>
        <w:jc w:val="both"/>
        <w:outlineLvl w:val="0"/>
        <w:rPr>
          <w:sz w:val="22"/>
          <w:szCs w:val="22"/>
        </w:rPr>
      </w:pPr>
      <w:r w:rsidRPr="003046A5">
        <w:rPr>
          <w:sz w:val="22"/>
          <w:szCs w:val="22"/>
        </w:rPr>
        <w:tab/>
      </w:r>
    </w:p>
    <w:p w14:paraId="6CAC2723" w14:textId="77777777" w:rsidR="00817862" w:rsidRPr="003046A5" w:rsidRDefault="00817862" w:rsidP="00817862">
      <w:pPr>
        <w:jc w:val="both"/>
        <w:outlineLvl w:val="0"/>
        <w:rPr>
          <w:b/>
          <w:sz w:val="22"/>
          <w:szCs w:val="22"/>
          <w:u w:val="single"/>
        </w:rPr>
      </w:pPr>
      <w:r w:rsidRPr="003046A5">
        <w:rPr>
          <w:b/>
          <w:sz w:val="22"/>
          <w:szCs w:val="22"/>
          <w:u w:val="single"/>
        </w:rPr>
        <w:t>CONSIDERANDO:</w:t>
      </w:r>
    </w:p>
    <w:p w14:paraId="23665D8E" w14:textId="77777777" w:rsidR="00817862" w:rsidRPr="003046A5" w:rsidRDefault="00817862" w:rsidP="00817862">
      <w:pPr>
        <w:jc w:val="both"/>
        <w:rPr>
          <w:b/>
          <w:sz w:val="22"/>
          <w:szCs w:val="22"/>
          <w:u w:val="single"/>
        </w:rPr>
      </w:pPr>
    </w:p>
    <w:p w14:paraId="0607ECAA" w14:textId="3744F9E0" w:rsidR="00B57657" w:rsidRPr="003046A5" w:rsidRDefault="00DF37EC" w:rsidP="00371F3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</w:r>
      <w:r w:rsidR="00371F37" w:rsidRPr="003046A5">
        <w:rPr>
          <w:bCs/>
          <w:sz w:val="22"/>
          <w:szCs w:val="22"/>
        </w:rPr>
        <w:t xml:space="preserve">Que los Artículos 2º bis, 11 y 45 de la Ordenanza </w:t>
      </w:r>
      <w:proofErr w:type="spellStart"/>
      <w:r w:rsidR="00371F37" w:rsidRPr="003046A5">
        <w:rPr>
          <w:bCs/>
          <w:sz w:val="22"/>
          <w:szCs w:val="22"/>
        </w:rPr>
        <w:t>Nº</w:t>
      </w:r>
      <w:proofErr w:type="spellEnd"/>
      <w:r w:rsidR="00371F37" w:rsidRPr="003046A5">
        <w:rPr>
          <w:bCs/>
          <w:sz w:val="22"/>
          <w:szCs w:val="22"/>
        </w:rPr>
        <w:t xml:space="preserve"> 2294 disponen la aplicación del Factor de </w:t>
      </w:r>
      <w:proofErr w:type="spellStart"/>
      <w:r w:rsidR="00371F37" w:rsidRPr="003046A5">
        <w:rPr>
          <w:bCs/>
          <w:sz w:val="22"/>
          <w:szCs w:val="22"/>
        </w:rPr>
        <w:t>Redeterminación</w:t>
      </w:r>
      <w:proofErr w:type="spellEnd"/>
      <w:r w:rsidR="00371F37" w:rsidRPr="003046A5">
        <w:rPr>
          <w:bCs/>
          <w:sz w:val="22"/>
          <w:szCs w:val="22"/>
        </w:rPr>
        <w:t xml:space="preserve"> de Costos, el cual se verifica como coeficiente de revalorización, a los fines de mantener estable las contribuciones por prestaciones de servicios con relación al verdadero costo de las mismas;</w:t>
      </w:r>
    </w:p>
    <w:p w14:paraId="75B6BC53" w14:textId="6D4E300F" w:rsidR="00371F37" w:rsidRPr="003046A5" w:rsidRDefault="00371F37" w:rsidP="00371F3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  <w:t xml:space="preserve">Que dicho </w:t>
      </w:r>
      <w:r w:rsidR="009B021E" w:rsidRPr="003046A5">
        <w:rPr>
          <w:bCs/>
          <w:sz w:val="22"/>
          <w:szCs w:val="22"/>
        </w:rPr>
        <w:t>f</w:t>
      </w:r>
      <w:r w:rsidRPr="003046A5">
        <w:rPr>
          <w:bCs/>
          <w:sz w:val="22"/>
          <w:szCs w:val="22"/>
        </w:rPr>
        <w:t>actor es aplicable a los tributos de Tasa General de Inmuebles Urbanos, Obras Cloacales, Obra de Red de Agua Potable</w:t>
      </w:r>
      <w:r w:rsidR="009B021E" w:rsidRPr="003046A5">
        <w:rPr>
          <w:bCs/>
          <w:sz w:val="22"/>
          <w:szCs w:val="22"/>
        </w:rPr>
        <w:t xml:space="preserve"> y</w:t>
      </w:r>
      <w:r w:rsidRPr="003046A5">
        <w:rPr>
          <w:bCs/>
          <w:sz w:val="22"/>
          <w:szCs w:val="22"/>
        </w:rPr>
        <w:t xml:space="preserve"> Obra de Red de </w:t>
      </w:r>
      <w:r w:rsidR="00EA7BD1" w:rsidRPr="003046A5">
        <w:rPr>
          <w:bCs/>
          <w:sz w:val="22"/>
          <w:szCs w:val="22"/>
        </w:rPr>
        <w:t>Distribución</w:t>
      </w:r>
      <w:r w:rsidRPr="003046A5">
        <w:rPr>
          <w:bCs/>
          <w:sz w:val="22"/>
          <w:szCs w:val="22"/>
        </w:rPr>
        <w:t xml:space="preserve"> de Gas;</w:t>
      </w:r>
    </w:p>
    <w:p w14:paraId="12194949" w14:textId="6DE6EB76" w:rsidR="00371F37" w:rsidRPr="003046A5" w:rsidRDefault="00371F37" w:rsidP="00371F3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  <w:t xml:space="preserve">Que el Factor de </w:t>
      </w:r>
      <w:proofErr w:type="spellStart"/>
      <w:r w:rsidRPr="003046A5">
        <w:rPr>
          <w:bCs/>
          <w:sz w:val="22"/>
          <w:szCs w:val="22"/>
        </w:rPr>
        <w:t>Redeterminación</w:t>
      </w:r>
      <w:proofErr w:type="spellEnd"/>
      <w:r w:rsidRPr="003046A5">
        <w:rPr>
          <w:bCs/>
          <w:sz w:val="22"/>
          <w:szCs w:val="22"/>
        </w:rPr>
        <w:t xml:space="preserve"> de Costos de tributos consiste en un coeficiente que resulta de la sumatoria de las porcentuales variaciones que se verifiquen en dos componentes, a saber: Asignación de la categoría 8</w:t>
      </w:r>
      <w:r w:rsidR="009B021E" w:rsidRPr="003046A5">
        <w:rPr>
          <w:bCs/>
          <w:sz w:val="22"/>
          <w:szCs w:val="22"/>
        </w:rPr>
        <w:t xml:space="preserve"> (ocho)</w:t>
      </w:r>
      <w:r w:rsidRPr="003046A5">
        <w:rPr>
          <w:bCs/>
          <w:sz w:val="22"/>
          <w:szCs w:val="22"/>
        </w:rPr>
        <w:t xml:space="preserve"> del escalafón municipal y valor de 1</w:t>
      </w:r>
      <w:r w:rsidR="009B021E" w:rsidRPr="003046A5">
        <w:rPr>
          <w:bCs/>
          <w:sz w:val="22"/>
          <w:szCs w:val="22"/>
        </w:rPr>
        <w:t xml:space="preserve"> (un)</w:t>
      </w:r>
      <w:r w:rsidRPr="003046A5">
        <w:rPr>
          <w:bCs/>
          <w:sz w:val="22"/>
          <w:szCs w:val="22"/>
        </w:rPr>
        <w:t xml:space="preserve"> litro de combustible de Gasoil correspondiente a empresa “YPF” y/o la que el Departamento Ejecutivo Municipal determine;</w:t>
      </w:r>
    </w:p>
    <w:p w14:paraId="4CE17AC2" w14:textId="0CDD5432" w:rsidR="00371F37" w:rsidRPr="003046A5" w:rsidRDefault="00371F37" w:rsidP="00371F3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  <w:t>Que la Ordenanza tarifaria habilita la aplicación trimestral de dicho coeficiente;</w:t>
      </w:r>
    </w:p>
    <w:p w14:paraId="1FDC4B9C" w14:textId="6ABDE53E" w:rsidR="00371F37" w:rsidRPr="003046A5" w:rsidRDefault="00371F37" w:rsidP="00371F3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  <w:t>Que según la información obtenida por “</w:t>
      </w:r>
      <w:r w:rsidR="00EA7BD1" w:rsidRPr="003046A5">
        <w:rPr>
          <w:bCs/>
          <w:sz w:val="22"/>
          <w:szCs w:val="22"/>
        </w:rPr>
        <w:t>Líder</w:t>
      </w:r>
      <w:r w:rsidRPr="003046A5">
        <w:rPr>
          <w:bCs/>
          <w:sz w:val="22"/>
          <w:szCs w:val="22"/>
        </w:rPr>
        <w:t xml:space="preserve"> Combustible</w:t>
      </w:r>
      <w:r w:rsidR="009B021E" w:rsidRPr="003046A5">
        <w:rPr>
          <w:bCs/>
          <w:sz w:val="22"/>
          <w:szCs w:val="22"/>
        </w:rPr>
        <w:t xml:space="preserve"> S.A.</w:t>
      </w:r>
      <w:r w:rsidRPr="003046A5">
        <w:rPr>
          <w:bCs/>
          <w:sz w:val="22"/>
          <w:szCs w:val="22"/>
        </w:rPr>
        <w:t xml:space="preserve">”, estación de Servicios YPF, el valor del litro de gasoil </w:t>
      </w:r>
      <w:proofErr w:type="spellStart"/>
      <w:r w:rsidRPr="003046A5">
        <w:rPr>
          <w:bCs/>
          <w:sz w:val="22"/>
          <w:szCs w:val="22"/>
        </w:rPr>
        <w:t>ultradiesel</w:t>
      </w:r>
      <w:proofErr w:type="spellEnd"/>
      <w:r w:rsidRPr="003046A5">
        <w:rPr>
          <w:bCs/>
          <w:sz w:val="22"/>
          <w:szCs w:val="22"/>
        </w:rPr>
        <w:t xml:space="preserve"> era de $322</w:t>
      </w:r>
      <w:r w:rsidR="00D3100A" w:rsidRPr="003046A5">
        <w:rPr>
          <w:bCs/>
          <w:sz w:val="22"/>
          <w:szCs w:val="22"/>
        </w:rPr>
        <w:t>,</w:t>
      </w:r>
      <w:r w:rsidRPr="003046A5">
        <w:rPr>
          <w:bCs/>
          <w:sz w:val="22"/>
          <w:szCs w:val="22"/>
        </w:rPr>
        <w:t>8</w:t>
      </w:r>
      <w:r w:rsidR="00D3100A" w:rsidRPr="003046A5">
        <w:rPr>
          <w:bCs/>
          <w:sz w:val="22"/>
          <w:szCs w:val="22"/>
        </w:rPr>
        <w:t>0</w:t>
      </w:r>
      <w:r w:rsidRPr="003046A5">
        <w:rPr>
          <w:bCs/>
          <w:sz w:val="22"/>
          <w:szCs w:val="22"/>
        </w:rPr>
        <w:t xml:space="preserve"> a septiembre de 2023 y de $</w:t>
      </w:r>
      <w:r w:rsidR="00D3100A" w:rsidRPr="003046A5">
        <w:rPr>
          <w:bCs/>
          <w:sz w:val="22"/>
          <w:szCs w:val="22"/>
        </w:rPr>
        <w:t>67</w:t>
      </w:r>
      <w:r w:rsidRPr="003046A5">
        <w:rPr>
          <w:bCs/>
          <w:sz w:val="22"/>
          <w:szCs w:val="22"/>
        </w:rPr>
        <w:t xml:space="preserve">9 a diciembre de 2023, originando una variación de </w:t>
      </w:r>
      <w:r w:rsidR="00D3100A" w:rsidRPr="003046A5">
        <w:rPr>
          <w:bCs/>
          <w:sz w:val="22"/>
          <w:szCs w:val="22"/>
        </w:rPr>
        <w:t>110,35</w:t>
      </w:r>
      <w:r w:rsidRPr="003046A5">
        <w:rPr>
          <w:bCs/>
          <w:sz w:val="22"/>
          <w:szCs w:val="22"/>
        </w:rPr>
        <w:t>% (</w:t>
      </w:r>
      <w:r w:rsidR="00D3100A" w:rsidRPr="003046A5">
        <w:rPr>
          <w:bCs/>
          <w:sz w:val="22"/>
          <w:szCs w:val="22"/>
        </w:rPr>
        <w:t xml:space="preserve">ciento diez con treinta y cinco </w:t>
      </w:r>
      <w:r w:rsidRPr="003046A5">
        <w:rPr>
          <w:bCs/>
          <w:sz w:val="22"/>
          <w:szCs w:val="22"/>
        </w:rPr>
        <w:t>por ciento)</w:t>
      </w:r>
      <w:r w:rsidR="009B021E" w:rsidRPr="003046A5">
        <w:rPr>
          <w:bCs/>
          <w:sz w:val="22"/>
          <w:szCs w:val="22"/>
        </w:rPr>
        <w:t>;</w:t>
      </w:r>
    </w:p>
    <w:p w14:paraId="39E2EA2E" w14:textId="21BB57EA" w:rsidR="00371F37" w:rsidRPr="003046A5" w:rsidRDefault="00371F37" w:rsidP="00371F3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  <w:t>Que las variaciones en las asignaciones básicas de Categoría 8 del escalafón municipal pasó de un valor de $1</w:t>
      </w:r>
      <w:r w:rsidR="00405244" w:rsidRPr="003046A5">
        <w:rPr>
          <w:bCs/>
          <w:sz w:val="22"/>
          <w:szCs w:val="22"/>
        </w:rPr>
        <w:t>29.317,20</w:t>
      </w:r>
      <w:r w:rsidRPr="003046A5">
        <w:rPr>
          <w:bCs/>
          <w:sz w:val="22"/>
          <w:szCs w:val="22"/>
        </w:rPr>
        <w:t xml:space="preserve"> en septiembre de 2023</w:t>
      </w:r>
      <w:r w:rsidR="00EA7BD1" w:rsidRPr="003046A5">
        <w:rPr>
          <w:bCs/>
          <w:sz w:val="22"/>
          <w:szCs w:val="22"/>
        </w:rPr>
        <w:t xml:space="preserve"> y de </w:t>
      </w:r>
      <w:r w:rsidR="00000FBC" w:rsidRPr="003046A5">
        <w:rPr>
          <w:bCs/>
          <w:sz w:val="22"/>
          <w:szCs w:val="22"/>
        </w:rPr>
        <w:t>$262.796,</w:t>
      </w:r>
      <w:proofErr w:type="gramStart"/>
      <w:r w:rsidR="00000FBC" w:rsidRPr="003046A5">
        <w:rPr>
          <w:bCs/>
          <w:sz w:val="22"/>
          <w:szCs w:val="22"/>
        </w:rPr>
        <w:t>16</w:t>
      </w:r>
      <w:r w:rsidRPr="003046A5">
        <w:rPr>
          <w:bCs/>
          <w:sz w:val="22"/>
          <w:szCs w:val="22"/>
        </w:rPr>
        <w:t xml:space="preserve">  en</w:t>
      </w:r>
      <w:proofErr w:type="gramEnd"/>
      <w:r w:rsidRPr="003046A5">
        <w:rPr>
          <w:bCs/>
          <w:sz w:val="22"/>
          <w:szCs w:val="22"/>
        </w:rPr>
        <w:t xml:space="preserve"> diciembre de 2023</w:t>
      </w:r>
      <w:r w:rsidR="009B021E" w:rsidRPr="003046A5">
        <w:rPr>
          <w:bCs/>
          <w:sz w:val="22"/>
          <w:szCs w:val="22"/>
        </w:rPr>
        <w:t>,</w:t>
      </w:r>
      <w:r w:rsidR="00EA7BD1" w:rsidRPr="003046A5">
        <w:rPr>
          <w:bCs/>
          <w:sz w:val="22"/>
          <w:szCs w:val="22"/>
        </w:rPr>
        <w:t xml:space="preserve"> originando una vari</w:t>
      </w:r>
      <w:r w:rsidR="00000FBC" w:rsidRPr="003046A5">
        <w:rPr>
          <w:bCs/>
          <w:sz w:val="22"/>
          <w:szCs w:val="22"/>
        </w:rPr>
        <w:t>a</w:t>
      </w:r>
      <w:r w:rsidR="00EA7BD1" w:rsidRPr="003046A5">
        <w:rPr>
          <w:bCs/>
          <w:sz w:val="22"/>
          <w:szCs w:val="22"/>
        </w:rPr>
        <w:t xml:space="preserve">ción del </w:t>
      </w:r>
      <w:r w:rsidR="00405244" w:rsidRPr="003046A5">
        <w:rPr>
          <w:bCs/>
          <w:sz w:val="22"/>
          <w:szCs w:val="22"/>
        </w:rPr>
        <w:t>103,22%</w:t>
      </w:r>
      <w:r w:rsidR="00EA7BD1" w:rsidRPr="003046A5">
        <w:rPr>
          <w:bCs/>
          <w:sz w:val="22"/>
          <w:szCs w:val="22"/>
        </w:rPr>
        <w:t xml:space="preserve"> (</w:t>
      </w:r>
      <w:r w:rsidR="00405244" w:rsidRPr="003046A5">
        <w:rPr>
          <w:bCs/>
          <w:sz w:val="22"/>
          <w:szCs w:val="22"/>
        </w:rPr>
        <w:t>ciento tres con veintidós</w:t>
      </w:r>
      <w:r w:rsidR="00EA7BD1" w:rsidRPr="003046A5">
        <w:rPr>
          <w:bCs/>
          <w:sz w:val="22"/>
          <w:szCs w:val="22"/>
        </w:rPr>
        <w:t xml:space="preserve"> por ciento);</w:t>
      </w:r>
    </w:p>
    <w:p w14:paraId="6AC45E34" w14:textId="18803D67" w:rsidR="00371F37" w:rsidRPr="003046A5" w:rsidRDefault="00371F37" w:rsidP="00371F3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  <w:t xml:space="preserve">Que la fórmula de </w:t>
      </w:r>
      <w:proofErr w:type="spellStart"/>
      <w:r w:rsidR="009B021E" w:rsidRPr="003046A5">
        <w:rPr>
          <w:bCs/>
          <w:sz w:val="22"/>
          <w:szCs w:val="22"/>
        </w:rPr>
        <w:t>R</w:t>
      </w:r>
      <w:r w:rsidRPr="003046A5">
        <w:rPr>
          <w:bCs/>
          <w:sz w:val="22"/>
          <w:szCs w:val="22"/>
        </w:rPr>
        <w:t>edeterminación</w:t>
      </w:r>
      <w:proofErr w:type="spellEnd"/>
      <w:r w:rsidRPr="003046A5">
        <w:rPr>
          <w:bCs/>
          <w:sz w:val="22"/>
          <w:szCs w:val="22"/>
        </w:rPr>
        <w:t xml:space="preserve"> de Costos será calculada sumando el </w:t>
      </w:r>
      <w:r w:rsidR="00567DD0" w:rsidRPr="003046A5">
        <w:rPr>
          <w:bCs/>
          <w:sz w:val="22"/>
          <w:szCs w:val="22"/>
        </w:rPr>
        <w:t>60</w:t>
      </w:r>
      <w:r w:rsidRPr="003046A5">
        <w:rPr>
          <w:bCs/>
          <w:sz w:val="22"/>
          <w:szCs w:val="22"/>
        </w:rPr>
        <w:t>%</w:t>
      </w:r>
      <w:r w:rsidR="00567DD0" w:rsidRPr="003046A5">
        <w:rPr>
          <w:bCs/>
          <w:sz w:val="22"/>
          <w:szCs w:val="22"/>
        </w:rPr>
        <w:t xml:space="preserve"> (sesenta por cient</w:t>
      </w:r>
      <w:r w:rsidR="000F0034" w:rsidRPr="003046A5">
        <w:rPr>
          <w:bCs/>
          <w:sz w:val="22"/>
          <w:szCs w:val="22"/>
        </w:rPr>
        <w:t>o</w:t>
      </w:r>
      <w:r w:rsidR="00567DD0" w:rsidRPr="003046A5">
        <w:rPr>
          <w:bCs/>
          <w:sz w:val="22"/>
          <w:szCs w:val="22"/>
        </w:rPr>
        <w:t>)</w:t>
      </w:r>
      <w:r w:rsidRPr="003046A5">
        <w:rPr>
          <w:bCs/>
          <w:sz w:val="22"/>
          <w:szCs w:val="22"/>
        </w:rPr>
        <w:t xml:space="preserve"> de la variación porcentual del elemento “asignación categoría 8” y el </w:t>
      </w:r>
      <w:r w:rsidR="00567DD0" w:rsidRPr="003046A5">
        <w:rPr>
          <w:bCs/>
          <w:sz w:val="22"/>
          <w:szCs w:val="22"/>
        </w:rPr>
        <w:t>40</w:t>
      </w:r>
      <w:r w:rsidRPr="003046A5">
        <w:rPr>
          <w:bCs/>
          <w:sz w:val="22"/>
          <w:szCs w:val="22"/>
        </w:rPr>
        <w:t>%</w:t>
      </w:r>
      <w:r w:rsidR="00567DD0" w:rsidRPr="003046A5">
        <w:rPr>
          <w:bCs/>
          <w:sz w:val="22"/>
          <w:szCs w:val="22"/>
        </w:rPr>
        <w:t xml:space="preserve"> (cuarenta por ciento)</w:t>
      </w:r>
      <w:r w:rsidRPr="003046A5">
        <w:rPr>
          <w:bCs/>
          <w:sz w:val="22"/>
          <w:szCs w:val="22"/>
        </w:rPr>
        <w:t xml:space="preserve"> de la variación porcentual del elemento “valor 1</w:t>
      </w:r>
      <w:r w:rsidR="009B021E" w:rsidRPr="003046A5">
        <w:rPr>
          <w:bCs/>
          <w:sz w:val="22"/>
          <w:szCs w:val="22"/>
        </w:rPr>
        <w:t xml:space="preserve"> </w:t>
      </w:r>
      <w:r w:rsidRPr="003046A5">
        <w:rPr>
          <w:bCs/>
          <w:sz w:val="22"/>
          <w:szCs w:val="22"/>
        </w:rPr>
        <w:t>litro de combustible”</w:t>
      </w:r>
      <w:r w:rsidR="00567DD0" w:rsidRPr="003046A5">
        <w:rPr>
          <w:bCs/>
          <w:sz w:val="22"/>
          <w:szCs w:val="22"/>
        </w:rPr>
        <w:t>;</w:t>
      </w:r>
    </w:p>
    <w:p w14:paraId="0B7E22E2" w14:textId="12107416" w:rsidR="00567DD0" w:rsidRPr="003046A5" w:rsidRDefault="00567DD0" w:rsidP="00371F3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  <w:t xml:space="preserve">Que la mencionada fórmula establece una variación máxima a aplicar del </w:t>
      </w:r>
      <w:r w:rsidR="00A35958" w:rsidRPr="003046A5">
        <w:rPr>
          <w:bCs/>
          <w:sz w:val="22"/>
          <w:szCs w:val="22"/>
        </w:rPr>
        <w:t>106</w:t>
      </w:r>
      <w:r w:rsidR="00EA7BD1" w:rsidRPr="003046A5">
        <w:rPr>
          <w:bCs/>
          <w:sz w:val="22"/>
          <w:szCs w:val="22"/>
        </w:rPr>
        <w:t>,</w:t>
      </w:r>
      <w:r w:rsidR="00571E07" w:rsidRPr="003046A5">
        <w:rPr>
          <w:bCs/>
          <w:sz w:val="22"/>
          <w:szCs w:val="22"/>
        </w:rPr>
        <w:t>07</w:t>
      </w:r>
      <w:r w:rsidR="00EA7BD1" w:rsidRPr="003046A5">
        <w:rPr>
          <w:bCs/>
          <w:sz w:val="22"/>
          <w:szCs w:val="22"/>
        </w:rPr>
        <w:t>% (</w:t>
      </w:r>
      <w:r w:rsidR="00571E07" w:rsidRPr="003046A5">
        <w:rPr>
          <w:bCs/>
          <w:sz w:val="22"/>
          <w:szCs w:val="22"/>
        </w:rPr>
        <w:t>ciento seis con siete</w:t>
      </w:r>
      <w:r w:rsidR="00000FBC" w:rsidRPr="003046A5">
        <w:rPr>
          <w:bCs/>
          <w:sz w:val="22"/>
          <w:szCs w:val="22"/>
        </w:rPr>
        <w:t xml:space="preserve"> por ciento)</w:t>
      </w:r>
      <w:r w:rsidR="009B021E" w:rsidRPr="003046A5">
        <w:rPr>
          <w:bCs/>
          <w:sz w:val="22"/>
          <w:szCs w:val="22"/>
        </w:rPr>
        <w:t>;</w:t>
      </w:r>
    </w:p>
    <w:p w14:paraId="3F078E22" w14:textId="5040428B" w:rsidR="00EA7BD1" w:rsidRPr="003046A5" w:rsidRDefault="00EA7BD1" w:rsidP="00371F3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  <w:t xml:space="preserve">Que la variación entre </w:t>
      </w:r>
      <w:proofErr w:type="gramStart"/>
      <w:r w:rsidRPr="003046A5">
        <w:rPr>
          <w:bCs/>
          <w:sz w:val="22"/>
          <w:szCs w:val="22"/>
        </w:rPr>
        <w:t>Junio</w:t>
      </w:r>
      <w:proofErr w:type="gramEnd"/>
      <w:r w:rsidRPr="003046A5">
        <w:rPr>
          <w:bCs/>
          <w:sz w:val="22"/>
          <w:szCs w:val="22"/>
        </w:rPr>
        <w:t xml:space="preserve"> y Septiembre no fue aplicada a l</w:t>
      </w:r>
      <w:r w:rsidR="00000FBC" w:rsidRPr="003046A5">
        <w:rPr>
          <w:bCs/>
          <w:sz w:val="22"/>
          <w:szCs w:val="22"/>
        </w:rPr>
        <w:t>a Tasa General de Inmuebles establecida en el Art. 2º de la</w:t>
      </w:r>
      <w:r w:rsidRPr="003046A5">
        <w:rPr>
          <w:bCs/>
          <w:sz w:val="22"/>
          <w:szCs w:val="22"/>
        </w:rPr>
        <w:t xml:space="preserve"> Ordenanza Tributaria, generando un desfase entre el valor real del servicio y el aplicado a dichas tasas;</w:t>
      </w:r>
    </w:p>
    <w:p w14:paraId="2AB3363F" w14:textId="79DD27B5" w:rsidR="00C039F6" w:rsidRPr="003046A5" w:rsidRDefault="00C039F6" w:rsidP="00371F3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  <w:t xml:space="preserve">Que si se tiene en cuenta que mediante </w:t>
      </w:r>
      <w:r w:rsidR="004C5EE7" w:rsidRPr="003046A5">
        <w:rPr>
          <w:bCs/>
          <w:sz w:val="22"/>
          <w:szCs w:val="22"/>
        </w:rPr>
        <w:t xml:space="preserve">la </w:t>
      </w:r>
      <w:r w:rsidRPr="003046A5">
        <w:rPr>
          <w:bCs/>
          <w:sz w:val="22"/>
          <w:szCs w:val="22"/>
        </w:rPr>
        <w:t xml:space="preserve">Resolución IM/26.004 se estableció un factor de </w:t>
      </w:r>
      <w:proofErr w:type="spellStart"/>
      <w:r w:rsidR="004C5EE7" w:rsidRPr="003046A5">
        <w:rPr>
          <w:bCs/>
          <w:sz w:val="22"/>
          <w:szCs w:val="22"/>
        </w:rPr>
        <w:t>R</w:t>
      </w:r>
      <w:r w:rsidRPr="003046A5">
        <w:rPr>
          <w:bCs/>
          <w:sz w:val="22"/>
          <w:szCs w:val="22"/>
        </w:rPr>
        <w:t>edeterminación</w:t>
      </w:r>
      <w:proofErr w:type="spellEnd"/>
      <w:r w:rsidRPr="003046A5">
        <w:rPr>
          <w:bCs/>
          <w:sz w:val="22"/>
          <w:szCs w:val="22"/>
        </w:rPr>
        <w:t xml:space="preserve"> del 23.71%, lo cual</w:t>
      </w:r>
      <w:r w:rsidR="004C5EE7" w:rsidRPr="003046A5">
        <w:rPr>
          <w:bCs/>
          <w:sz w:val="22"/>
          <w:szCs w:val="22"/>
        </w:rPr>
        <w:t>,</w:t>
      </w:r>
      <w:r w:rsidRPr="003046A5">
        <w:rPr>
          <w:bCs/>
          <w:sz w:val="22"/>
          <w:szCs w:val="22"/>
        </w:rPr>
        <w:t xml:space="preserve"> sumado al 106,07% establecido de acuerdo los valores mencionados anteriormente, daría un atraso del 129,78%;</w:t>
      </w:r>
    </w:p>
    <w:p w14:paraId="292CEF75" w14:textId="05233B86" w:rsidR="00000FBC" w:rsidRPr="003046A5" w:rsidRDefault="00C039F6" w:rsidP="004C5EE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  <w:t>Que</w:t>
      </w:r>
      <w:r w:rsidR="004C5EE7" w:rsidRPr="003046A5">
        <w:rPr>
          <w:bCs/>
          <w:sz w:val="22"/>
          <w:szCs w:val="22"/>
        </w:rPr>
        <w:t xml:space="preserve"> el Municipio debe contemplar la difícil situación económica actual y evitar aumentos</w:t>
      </w:r>
      <w:r w:rsidR="008146BD" w:rsidRPr="003046A5">
        <w:rPr>
          <w:bCs/>
          <w:sz w:val="22"/>
          <w:szCs w:val="22"/>
        </w:rPr>
        <w:t xml:space="preserve"> </w:t>
      </w:r>
      <w:r w:rsidR="008532B1" w:rsidRPr="003046A5">
        <w:rPr>
          <w:bCs/>
          <w:sz w:val="22"/>
          <w:szCs w:val="22"/>
        </w:rPr>
        <w:t xml:space="preserve">que </w:t>
      </w:r>
      <w:r w:rsidR="00744672" w:rsidRPr="003046A5">
        <w:rPr>
          <w:bCs/>
          <w:sz w:val="22"/>
          <w:szCs w:val="22"/>
        </w:rPr>
        <w:t>afec</w:t>
      </w:r>
      <w:r w:rsidR="008532B1" w:rsidRPr="003046A5">
        <w:rPr>
          <w:bCs/>
          <w:sz w:val="22"/>
          <w:szCs w:val="22"/>
        </w:rPr>
        <w:t>ten significativamente el poder adquisitivo de los contribuyentes</w:t>
      </w:r>
      <w:r w:rsidR="004C5EE7" w:rsidRPr="003046A5">
        <w:rPr>
          <w:bCs/>
          <w:sz w:val="22"/>
          <w:szCs w:val="22"/>
        </w:rPr>
        <w:t>;</w:t>
      </w:r>
    </w:p>
    <w:p w14:paraId="48397113" w14:textId="19BB0659" w:rsidR="004C5EE7" w:rsidRPr="003046A5" w:rsidRDefault="004C5EE7" w:rsidP="004C5EE7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ab/>
      </w:r>
      <w:proofErr w:type="gramStart"/>
      <w:r w:rsidRPr="003046A5">
        <w:rPr>
          <w:bCs/>
          <w:sz w:val="22"/>
          <w:szCs w:val="22"/>
        </w:rPr>
        <w:t>Que</w:t>
      </w:r>
      <w:proofErr w:type="gramEnd"/>
      <w:r w:rsidRPr="003046A5">
        <w:rPr>
          <w:bCs/>
          <w:sz w:val="22"/>
          <w:szCs w:val="22"/>
        </w:rPr>
        <w:t xml:space="preserve"> respecto a las obras, en base al costo real de las mismas se decide aplicar un 75,32% mientras que, teniendo en cuenta el atraso ya mencionado, en la Tasa General de Inmuebles se aplicar</w:t>
      </w:r>
      <w:r w:rsidR="00744672" w:rsidRPr="003046A5">
        <w:rPr>
          <w:bCs/>
          <w:sz w:val="22"/>
          <w:szCs w:val="22"/>
        </w:rPr>
        <w:t>á</w:t>
      </w:r>
      <w:r w:rsidRPr="003046A5">
        <w:rPr>
          <w:bCs/>
          <w:sz w:val="22"/>
          <w:szCs w:val="22"/>
        </w:rPr>
        <w:t xml:space="preserve"> un 99%;</w:t>
      </w:r>
    </w:p>
    <w:p w14:paraId="5FEBFE85" w14:textId="77777777" w:rsidR="00B57657" w:rsidRPr="003046A5" w:rsidRDefault="00B57657" w:rsidP="00B57657">
      <w:pPr>
        <w:jc w:val="both"/>
        <w:rPr>
          <w:bCs/>
          <w:sz w:val="22"/>
          <w:szCs w:val="22"/>
        </w:rPr>
      </w:pPr>
    </w:p>
    <w:p w14:paraId="2A8C87BE" w14:textId="0A9EDB77" w:rsidR="00DB65C6" w:rsidRPr="003046A5" w:rsidRDefault="00DB65C6" w:rsidP="00817862">
      <w:pPr>
        <w:jc w:val="both"/>
        <w:rPr>
          <w:bCs/>
          <w:sz w:val="22"/>
          <w:szCs w:val="22"/>
        </w:rPr>
      </w:pPr>
      <w:r w:rsidRPr="003046A5">
        <w:rPr>
          <w:bCs/>
          <w:sz w:val="22"/>
          <w:szCs w:val="22"/>
        </w:rPr>
        <w:t xml:space="preserve">Por todo ello el Intendente Municipal de la Ciudad de San Jorge, en uso de las atribuciones que le son propias: </w:t>
      </w:r>
    </w:p>
    <w:p w14:paraId="0B83EBFB" w14:textId="77777777" w:rsidR="00817862" w:rsidRPr="003046A5" w:rsidRDefault="00817862" w:rsidP="00817862">
      <w:pPr>
        <w:jc w:val="center"/>
        <w:outlineLvl w:val="0"/>
        <w:rPr>
          <w:b/>
          <w:sz w:val="22"/>
          <w:szCs w:val="22"/>
          <w:u w:val="single"/>
        </w:rPr>
      </w:pPr>
      <w:r w:rsidRPr="003046A5">
        <w:rPr>
          <w:b/>
          <w:sz w:val="22"/>
          <w:szCs w:val="22"/>
          <w:u w:val="single"/>
        </w:rPr>
        <w:t>RESUELVE</w:t>
      </w:r>
    </w:p>
    <w:p w14:paraId="7A098628" w14:textId="77777777" w:rsidR="00065CBE" w:rsidRPr="003046A5" w:rsidRDefault="00065CBE" w:rsidP="00065CBE">
      <w:pPr>
        <w:jc w:val="both"/>
        <w:rPr>
          <w:bCs/>
          <w:sz w:val="22"/>
          <w:szCs w:val="22"/>
        </w:rPr>
      </w:pPr>
    </w:p>
    <w:p w14:paraId="11100B8C" w14:textId="77777777" w:rsidR="00065CBE" w:rsidRPr="003046A5" w:rsidRDefault="00065CBE" w:rsidP="00065CBE">
      <w:pPr>
        <w:jc w:val="both"/>
        <w:rPr>
          <w:sz w:val="18"/>
          <w:szCs w:val="18"/>
        </w:rPr>
      </w:pPr>
    </w:p>
    <w:p w14:paraId="017F36D5" w14:textId="05C42D13" w:rsidR="00D3245C" w:rsidRPr="003046A5" w:rsidRDefault="00065CBE" w:rsidP="00D3245C">
      <w:pPr>
        <w:jc w:val="both"/>
        <w:rPr>
          <w:sz w:val="22"/>
          <w:szCs w:val="22"/>
        </w:rPr>
      </w:pPr>
      <w:r w:rsidRPr="003046A5">
        <w:rPr>
          <w:b/>
          <w:sz w:val="22"/>
          <w:szCs w:val="22"/>
          <w:u w:val="single"/>
        </w:rPr>
        <w:t>Art. 1º</w:t>
      </w:r>
      <w:proofErr w:type="gramStart"/>
      <w:r w:rsidRPr="003046A5">
        <w:rPr>
          <w:b/>
          <w:sz w:val="22"/>
          <w:szCs w:val="22"/>
          <w:u w:val="single"/>
        </w:rPr>
        <w:t>).-</w:t>
      </w:r>
      <w:proofErr w:type="gramEnd"/>
      <w:r w:rsidRPr="003046A5">
        <w:rPr>
          <w:sz w:val="22"/>
          <w:szCs w:val="22"/>
        </w:rPr>
        <w:t xml:space="preserve">  </w:t>
      </w:r>
      <w:r w:rsidR="00D3245C" w:rsidRPr="003046A5">
        <w:rPr>
          <w:sz w:val="22"/>
          <w:szCs w:val="22"/>
        </w:rPr>
        <w:t xml:space="preserve">Establecer el factor de </w:t>
      </w:r>
      <w:proofErr w:type="spellStart"/>
      <w:r w:rsidR="00D3245C" w:rsidRPr="003046A5">
        <w:rPr>
          <w:sz w:val="22"/>
          <w:szCs w:val="22"/>
        </w:rPr>
        <w:t>Redeterminación</w:t>
      </w:r>
      <w:proofErr w:type="spellEnd"/>
      <w:r w:rsidR="00D3245C" w:rsidRPr="003046A5">
        <w:rPr>
          <w:sz w:val="22"/>
          <w:szCs w:val="22"/>
        </w:rPr>
        <w:t xml:space="preserve"> de Costos correspondiente al trimestre Octubre-Diciembre 2023 en el coeficiente del </w:t>
      </w:r>
      <w:r w:rsidR="00606BDD" w:rsidRPr="003046A5">
        <w:rPr>
          <w:sz w:val="22"/>
          <w:szCs w:val="22"/>
        </w:rPr>
        <w:t>106,07</w:t>
      </w:r>
      <w:r w:rsidR="00EA7BD1" w:rsidRPr="003046A5">
        <w:rPr>
          <w:sz w:val="22"/>
          <w:szCs w:val="22"/>
        </w:rPr>
        <w:t>%</w:t>
      </w:r>
      <w:r w:rsidR="00D3245C" w:rsidRPr="003046A5">
        <w:rPr>
          <w:sz w:val="22"/>
          <w:szCs w:val="22"/>
        </w:rPr>
        <w:t xml:space="preserve"> ;de conformidad a lo establecido en los artículos 2º bis, 11 y 45 de la Ordenanza </w:t>
      </w:r>
      <w:proofErr w:type="spellStart"/>
      <w:r w:rsidR="00D3245C" w:rsidRPr="003046A5">
        <w:rPr>
          <w:sz w:val="22"/>
          <w:szCs w:val="22"/>
        </w:rPr>
        <w:t>Nº</w:t>
      </w:r>
      <w:proofErr w:type="spellEnd"/>
      <w:r w:rsidR="00D3245C" w:rsidRPr="003046A5">
        <w:rPr>
          <w:sz w:val="22"/>
          <w:szCs w:val="22"/>
        </w:rPr>
        <w:t xml:space="preserve"> 2294.-</w:t>
      </w:r>
    </w:p>
    <w:p w14:paraId="7B79B086" w14:textId="77777777" w:rsidR="00D3245C" w:rsidRPr="003046A5" w:rsidRDefault="00D3245C" w:rsidP="00D3245C">
      <w:pPr>
        <w:jc w:val="both"/>
        <w:rPr>
          <w:sz w:val="22"/>
          <w:szCs w:val="22"/>
        </w:rPr>
      </w:pPr>
    </w:p>
    <w:p w14:paraId="2590EF9F" w14:textId="6E322E8B" w:rsidR="00D3245C" w:rsidRPr="003046A5" w:rsidRDefault="00EA7BD1" w:rsidP="00D3245C">
      <w:pPr>
        <w:jc w:val="both"/>
        <w:rPr>
          <w:sz w:val="22"/>
          <w:szCs w:val="22"/>
        </w:rPr>
      </w:pPr>
      <w:r w:rsidRPr="003046A5">
        <w:rPr>
          <w:b/>
          <w:sz w:val="22"/>
          <w:szCs w:val="22"/>
          <w:u w:val="single"/>
        </w:rPr>
        <w:t>Art. 2º</w:t>
      </w:r>
      <w:proofErr w:type="gramStart"/>
      <w:r w:rsidRPr="003046A5">
        <w:rPr>
          <w:b/>
          <w:sz w:val="22"/>
          <w:szCs w:val="22"/>
          <w:u w:val="single"/>
        </w:rPr>
        <w:t>).-</w:t>
      </w:r>
      <w:proofErr w:type="gramEnd"/>
      <w:r w:rsidRPr="003046A5">
        <w:rPr>
          <w:b/>
          <w:sz w:val="22"/>
          <w:szCs w:val="22"/>
          <w:u w:val="single"/>
        </w:rPr>
        <w:t xml:space="preserve">  </w:t>
      </w:r>
      <w:r w:rsidR="00D3245C" w:rsidRPr="003046A5">
        <w:rPr>
          <w:sz w:val="22"/>
          <w:szCs w:val="22"/>
        </w:rPr>
        <w:t xml:space="preserve">Disponer la aplicación del aumento para la Tasa </w:t>
      </w:r>
      <w:r w:rsidR="00000FBC" w:rsidRPr="003046A5">
        <w:rPr>
          <w:sz w:val="22"/>
          <w:szCs w:val="22"/>
        </w:rPr>
        <w:t xml:space="preserve">General de Inmuebles Urbanos </w:t>
      </w:r>
      <w:r w:rsidR="00D3245C" w:rsidRPr="003046A5">
        <w:rPr>
          <w:sz w:val="22"/>
          <w:szCs w:val="22"/>
        </w:rPr>
        <w:t xml:space="preserve">del </w:t>
      </w:r>
      <w:r w:rsidR="00000FBC" w:rsidRPr="003046A5">
        <w:rPr>
          <w:sz w:val="22"/>
          <w:szCs w:val="22"/>
        </w:rPr>
        <w:t>99</w:t>
      </w:r>
      <w:r w:rsidR="00D3245C" w:rsidRPr="003046A5">
        <w:rPr>
          <w:sz w:val="22"/>
          <w:szCs w:val="22"/>
        </w:rPr>
        <w:t xml:space="preserve">% y la aplicación del </w:t>
      </w:r>
      <w:r w:rsidR="00000FBC" w:rsidRPr="003046A5">
        <w:rPr>
          <w:sz w:val="22"/>
          <w:szCs w:val="22"/>
        </w:rPr>
        <w:t>75</w:t>
      </w:r>
      <w:r w:rsidR="000F0034" w:rsidRPr="003046A5">
        <w:rPr>
          <w:sz w:val="22"/>
          <w:szCs w:val="22"/>
        </w:rPr>
        <w:t>,32</w:t>
      </w:r>
      <w:r w:rsidR="00D3245C" w:rsidRPr="003046A5">
        <w:rPr>
          <w:sz w:val="22"/>
          <w:szCs w:val="22"/>
        </w:rPr>
        <w:t>% para la</w:t>
      </w:r>
      <w:r w:rsidR="00000FBC" w:rsidRPr="003046A5">
        <w:rPr>
          <w:sz w:val="22"/>
          <w:szCs w:val="22"/>
        </w:rPr>
        <w:t>s</w:t>
      </w:r>
      <w:r w:rsidR="00D3245C" w:rsidRPr="003046A5">
        <w:rPr>
          <w:sz w:val="22"/>
          <w:szCs w:val="22"/>
        </w:rPr>
        <w:t xml:space="preserve"> obras de acuerdo a los Art. 2º </w:t>
      </w:r>
      <w:r w:rsidRPr="003046A5">
        <w:rPr>
          <w:sz w:val="22"/>
          <w:szCs w:val="22"/>
        </w:rPr>
        <w:t>Bis</w:t>
      </w:r>
      <w:r w:rsidR="00D3245C" w:rsidRPr="003046A5">
        <w:rPr>
          <w:sz w:val="22"/>
          <w:szCs w:val="22"/>
        </w:rPr>
        <w:t>, Art. 11º y Art. 45 de la Ordenanza Tributaria</w:t>
      </w:r>
      <w:r w:rsidR="00D3100A" w:rsidRPr="003046A5">
        <w:rPr>
          <w:sz w:val="22"/>
          <w:szCs w:val="22"/>
        </w:rPr>
        <w:t xml:space="preserve"> a partir de las próximas emisiones de los tributos respectivos, según el siguiente detalle:</w:t>
      </w:r>
    </w:p>
    <w:p w14:paraId="7ACE23B8" w14:textId="77777777" w:rsidR="00EA7BD1" w:rsidRDefault="00EA7BD1" w:rsidP="00D3245C">
      <w:pPr>
        <w:jc w:val="both"/>
        <w:rPr>
          <w:sz w:val="24"/>
          <w:szCs w:val="24"/>
        </w:rPr>
      </w:pPr>
    </w:p>
    <w:tbl>
      <w:tblPr>
        <w:tblW w:w="6954" w:type="dxa"/>
        <w:tblLook w:val="04A0" w:firstRow="1" w:lastRow="0" w:firstColumn="1" w:lastColumn="0" w:noHBand="0" w:noVBand="1"/>
      </w:tblPr>
      <w:tblGrid>
        <w:gridCol w:w="2880"/>
        <w:gridCol w:w="222"/>
        <w:gridCol w:w="2943"/>
        <w:gridCol w:w="1040"/>
      </w:tblGrid>
      <w:tr w:rsidR="00766399" w:rsidRPr="00766399" w14:paraId="77674695" w14:textId="77777777" w:rsidTr="00766399">
        <w:trPr>
          <w:trHeight w:val="315"/>
        </w:trPr>
        <w:tc>
          <w:tcPr>
            <w:tcW w:w="6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A331A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63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ART 2 - TASA GENERAL DE INMUEBLES URBANOS</w:t>
            </w:r>
          </w:p>
        </w:tc>
      </w:tr>
      <w:tr w:rsidR="00766399" w:rsidRPr="00766399" w14:paraId="366B0E5C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AFAC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48E7" w14:textId="77777777" w:rsidR="00766399" w:rsidRPr="00766399" w:rsidRDefault="00766399" w:rsidP="00766399">
            <w:pPr>
              <w:rPr>
                <w:lang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A394" w14:textId="77777777" w:rsidR="00766399" w:rsidRPr="00766399" w:rsidRDefault="00766399" w:rsidP="00766399">
            <w:pPr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0B3" w14:textId="77777777" w:rsidR="00766399" w:rsidRPr="00766399" w:rsidRDefault="00766399" w:rsidP="00766399">
            <w:pPr>
              <w:rPr>
                <w:lang w:eastAsia="en-US"/>
              </w:rPr>
            </w:pPr>
          </w:p>
        </w:tc>
      </w:tr>
      <w:tr w:rsidR="00766399" w:rsidRPr="00766399" w14:paraId="00850FE3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B883" w14:textId="5C7174FD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A) CATEGOR</w:t>
            </w:r>
            <w:r w:rsidR="00D4543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Í</w:t>
            </w: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AS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D524F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1ERA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5692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900</w:t>
            </w:r>
          </w:p>
        </w:tc>
      </w:tr>
      <w:tr w:rsidR="00766399" w:rsidRPr="00766399" w14:paraId="3B05C3BC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19B6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0EF8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D19BE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2DA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87DC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760</w:t>
            </w:r>
          </w:p>
        </w:tc>
      </w:tr>
      <w:tr w:rsidR="00766399" w:rsidRPr="00766399" w14:paraId="6A073EC7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E1B4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180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3FAF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1A7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640</w:t>
            </w:r>
          </w:p>
        </w:tc>
      </w:tr>
      <w:tr w:rsidR="00766399" w:rsidRPr="00766399" w14:paraId="7661CFC3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53B3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DA16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65297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211B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570</w:t>
            </w:r>
          </w:p>
        </w:tc>
      </w:tr>
      <w:tr w:rsidR="00766399" w:rsidRPr="00766399" w14:paraId="4D2F74BE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6C92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D2E9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1257C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F504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500</w:t>
            </w:r>
          </w:p>
        </w:tc>
      </w:tr>
      <w:tr w:rsidR="00766399" w:rsidRPr="00766399" w14:paraId="741143E0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7225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B61B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A48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925" w14:textId="77777777" w:rsidR="00766399" w:rsidRPr="00766399" w:rsidRDefault="00766399" w:rsidP="00766399">
            <w:pPr>
              <w:jc w:val="center"/>
              <w:rPr>
                <w:lang w:val="en-US" w:eastAsia="en-US"/>
              </w:rPr>
            </w:pPr>
          </w:p>
        </w:tc>
      </w:tr>
      <w:tr w:rsidR="00766399" w:rsidRPr="00766399" w14:paraId="3B3CDA0A" w14:textId="77777777" w:rsidTr="00766399">
        <w:trPr>
          <w:trHeight w:val="6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D47F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B) </w:t>
            </w:r>
            <w:proofErr w:type="gramStart"/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RECOLECCIÓN  RESIDUOS</w:t>
            </w:r>
            <w:proofErr w:type="gramEnd"/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5EA2C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1ERA (COM E IND)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241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</w:tr>
      <w:tr w:rsidR="00766399" w:rsidRPr="00766399" w14:paraId="30A2049C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94D7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C277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01837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2DA (CASA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A64F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500</w:t>
            </w:r>
          </w:p>
        </w:tc>
      </w:tr>
      <w:tr w:rsidR="00766399" w:rsidRPr="00766399" w14:paraId="414B6477" w14:textId="77777777" w:rsidTr="00766399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B255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42AB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876127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3RA (GRANDES INDSUTRIAS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F681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9000</w:t>
            </w:r>
          </w:p>
        </w:tc>
      </w:tr>
      <w:tr w:rsidR="00766399" w:rsidRPr="00766399" w14:paraId="43770EE3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0C84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CAEB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B5E3C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D480" w14:textId="77777777" w:rsidR="00766399" w:rsidRPr="00766399" w:rsidRDefault="00766399" w:rsidP="00766399">
            <w:pPr>
              <w:jc w:val="center"/>
              <w:rPr>
                <w:lang w:val="en-US" w:eastAsia="en-US"/>
              </w:rPr>
            </w:pPr>
          </w:p>
        </w:tc>
      </w:tr>
      <w:tr w:rsidR="00766399" w:rsidRPr="00766399" w14:paraId="5A38FD45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2E1" w14:textId="6AFF2E81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C) RECOLECCI</w:t>
            </w:r>
            <w:r w:rsidR="00D4543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Ó</w:t>
            </w: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 DESCARTES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C8877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1831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320</w:t>
            </w:r>
          </w:p>
        </w:tc>
      </w:tr>
      <w:tr w:rsidR="00766399" w:rsidRPr="00766399" w14:paraId="39C12B52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285E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71FF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00EE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7444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77AEE2B5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C1BB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D) RIEGO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EDB6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F4399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0E51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</w:tr>
      <w:tr w:rsidR="00766399" w:rsidRPr="00766399" w14:paraId="4DC5DE09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3D2F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EF32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10B4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A46E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44E6EB7B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E373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E) BARRIDO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86FF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C4C5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9522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</w:tr>
      <w:tr w:rsidR="00766399" w:rsidRPr="00766399" w14:paraId="71F83C91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9503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914D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D816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CF23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16EE8A96" w14:textId="77777777" w:rsidTr="00766399">
        <w:trPr>
          <w:trHeight w:val="12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721F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F) ZANJEO, ABOVED Y CONSERV CALLES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FB63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BC8F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B19C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</w:tr>
      <w:tr w:rsidR="00766399" w:rsidRPr="00766399" w14:paraId="3A1E5472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8F5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9F3F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1178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23C6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5F210722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7A5F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G) MANT. PAVIMENTO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56A00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5385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</w:tr>
      <w:tr w:rsidR="00766399" w:rsidRPr="00766399" w14:paraId="5A1F3677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79E6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1829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D227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2CA4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270A3902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577B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H) MANTEN. CLOACAS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E0B3D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1ERA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D8E2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707</w:t>
            </w:r>
          </w:p>
        </w:tc>
      </w:tr>
      <w:tr w:rsidR="00766399" w:rsidRPr="00766399" w14:paraId="7C22F2CB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D293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2ADF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95BD7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2DA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351A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380</w:t>
            </w:r>
          </w:p>
        </w:tc>
      </w:tr>
      <w:tr w:rsidR="00766399" w:rsidRPr="00766399" w14:paraId="574869E8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5978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3705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044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EA8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74783BF5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22F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I) OBRAS CLOACAS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13F0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PLAN 87 CUOTAS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C73C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8800</w:t>
            </w:r>
          </w:p>
        </w:tc>
      </w:tr>
      <w:tr w:rsidR="00766399" w:rsidRPr="00766399" w14:paraId="6ED21049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D2D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E4E7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02553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NUEVAS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857E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33300</w:t>
            </w:r>
          </w:p>
        </w:tc>
      </w:tr>
      <w:tr w:rsidR="00766399" w:rsidRPr="00766399" w14:paraId="7BD8A374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A560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1A3D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38C7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ORD 1810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00FC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12535</w:t>
            </w:r>
          </w:p>
        </w:tc>
      </w:tr>
      <w:tr w:rsidR="00766399" w:rsidRPr="00766399" w14:paraId="206BD949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8629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B7D3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E6D4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304E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40725586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7ACB" w14:textId="371A0F6C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J) MANT. ALUMBRADO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29D34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D76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480</w:t>
            </w:r>
          </w:p>
        </w:tc>
      </w:tr>
      <w:tr w:rsidR="00766399" w:rsidRPr="00766399" w14:paraId="572CAA38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C0AE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CC98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C6F2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290D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37AFC319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FA8" w14:textId="788D01A6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M) DISPOSICI</w:t>
            </w:r>
            <w:r w:rsidR="00D4543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Ó</w:t>
            </w: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 FINAL RSU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EBDA6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7F8B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320</w:t>
            </w:r>
          </w:p>
        </w:tc>
      </w:tr>
      <w:tr w:rsidR="00766399" w:rsidRPr="00766399" w14:paraId="59B0AB4A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7A7C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D02B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BD4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D7AB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466799A5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0C7F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O) MANTENIMIENTO ARBOLADO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46370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B0D5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190</w:t>
            </w:r>
          </w:p>
        </w:tc>
      </w:tr>
      <w:tr w:rsidR="00766399" w:rsidRPr="00766399" w14:paraId="0583AC5B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269C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F613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3B13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31A0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486DF970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E1BF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P) TASA EQUIL. PERROS Y GATOS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2930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F73E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127</w:t>
            </w:r>
          </w:p>
        </w:tc>
      </w:tr>
      <w:tr w:rsidR="00766399" w:rsidRPr="00766399" w14:paraId="7AF5D4E9" w14:textId="77777777" w:rsidTr="00766399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1787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67B7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B0DE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293C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4AC50494" w14:textId="77777777" w:rsidTr="00766399">
        <w:trPr>
          <w:trHeight w:val="315"/>
        </w:trPr>
        <w:tc>
          <w:tcPr>
            <w:tcW w:w="6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5E0FC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63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ART 11 OBRA RED DE AGUA POTABLE</w:t>
            </w:r>
          </w:p>
        </w:tc>
      </w:tr>
      <w:tr w:rsidR="00766399" w:rsidRPr="00766399" w14:paraId="45E4CD1F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43A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4C1B" w14:textId="77777777" w:rsidR="00766399" w:rsidRPr="00766399" w:rsidRDefault="00766399" w:rsidP="00766399">
            <w:pPr>
              <w:rPr>
                <w:lang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9A00" w14:textId="77777777" w:rsidR="00766399" w:rsidRPr="00766399" w:rsidRDefault="00766399" w:rsidP="00766399">
            <w:pPr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BF4" w14:textId="77777777" w:rsidR="00766399" w:rsidRPr="00766399" w:rsidRDefault="00766399" w:rsidP="00766399">
            <w:pPr>
              <w:rPr>
                <w:lang w:eastAsia="en-US"/>
              </w:rPr>
            </w:pPr>
          </w:p>
        </w:tc>
      </w:tr>
      <w:tr w:rsidR="00766399" w:rsidRPr="00766399" w14:paraId="07F2F128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01EA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OBRA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5E2D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5BB0A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4E8A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80647</w:t>
            </w:r>
          </w:p>
        </w:tc>
      </w:tr>
      <w:tr w:rsidR="00766399" w:rsidRPr="00766399" w14:paraId="0CAE64A7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4A1A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METRO ADICIONAL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96E43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B744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4590</w:t>
            </w:r>
          </w:p>
        </w:tc>
      </w:tr>
      <w:tr w:rsidR="00766399" w:rsidRPr="00766399" w14:paraId="5398EF30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0FF2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OBRAS NUEVS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87002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E64D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24140</w:t>
            </w:r>
          </w:p>
        </w:tc>
      </w:tr>
      <w:tr w:rsidR="00766399" w:rsidRPr="00766399" w14:paraId="58ED6CD7" w14:textId="77777777" w:rsidTr="00766399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EEC3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7F03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7D92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F799" w14:textId="77777777" w:rsidR="00766399" w:rsidRPr="00766399" w:rsidRDefault="00766399" w:rsidP="00766399">
            <w:pPr>
              <w:rPr>
                <w:lang w:val="en-US" w:eastAsia="en-US"/>
              </w:rPr>
            </w:pPr>
          </w:p>
        </w:tc>
      </w:tr>
      <w:tr w:rsidR="00766399" w:rsidRPr="00766399" w14:paraId="5CF68F29" w14:textId="77777777" w:rsidTr="00766399">
        <w:trPr>
          <w:trHeight w:val="315"/>
        </w:trPr>
        <w:tc>
          <w:tcPr>
            <w:tcW w:w="6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56027" w14:textId="14BB2B64" w:rsidR="00766399" w:rsidRPr="00766399" w:rsidRDefault="00766399" w:rsidP="00766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63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45 - OBRA DE RED DE DISTRIBUCI</w:t>
            </w:r>
            <w:r w:rsidR="00D454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Ó</w:t>
            </w:r>
            <w:r w:rsidRPr="007663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 DE GAS</w:t>
            </w:r>
          </w:p>
        </w:tc>
      </w:tr>
      <w:tr w:rsidR="00766399" w:rsidRPr="00766399" w14:paraId="6F51F42C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ED4F" w14:textId="77777777" w:rsidR="00766399" w:rsidRPr="00766399" w:rsidRDefault="00766399" w:rsidP="00766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F299" w14:textId="77777777" w:rsidR="00766399" w:rsidRPr="00766399" w:rsidRDefault="00766399" w:rsidP="00766399">
            <w:pPr>
              <w:rPr>
                <w:lang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BE02" w14:textId="77777777" w:rsidR="00766399" w:rsidRPr="00766399" w:rsidRDefault="00766399" w:rsidP="00766399">
            <w:pPr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3841" w14:textId="77777777" w:rsidR="00766399" w:rsidRPr="00766399" w:rsidRDefault="00766399" w:rsidP="00766399">
            <w:pPr>
              <w:rPr>
                <w:lang w:eastAsia="en-US"/>
              </w:rPr>
            </w:pPr>
          </w:p>
        </w:tc>
      </w:tr>
      <w:tr w:rsidR="00766399" w:rsidRPr="00766399" w14:paraId="11EBE28B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1EAA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OBRAS NUEVAS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24223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2583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24140</w:t>
            </w:r>
          </w:p>
        </w:tc>
      </w:tr>
      <w:tr w:rsidR="00766399" w:rsidRPr="00766399" w14:paraId="57E189CB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9AB5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OBRAS EXISTENTES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1CBAC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6EFC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76500</w:t>
            </w:r>
          </w:p>
        </w:tc>
      </w:tr>
      <w:tr w:rsidR="00766399" w:rsidRPr="00766399" w14:paraId="373EDF4B" w14:textId="77777777" w:rsidTr="00766399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1F32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METRO  ADICIONAL</w:t>
            </w:r>
            <w:proofErr w:type="gramEnd"/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96A9A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5A95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4600</w:t>
            </w:r>
          </w:p>
        </w:tc>
      </w:tr>
      <w:tr w:rsidR="00766399" w:rsidRPr="00766399" w14:paraId="59758BBC" w14:textId="77777777" w:rsidTr="0076639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1FEF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ORD  1810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C594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A89A0" w14:textId="77777777" w:rsidR="00766399" w:rsidRPr="00766399" w:rsidRDefault="00766399" w:rsidP="0076639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74DA" w14:textId="77777777" w:rsidR="00766399" w:rsidRPr="00766399" w:rsidRDefault="00766399" w:rsidP="007663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10900</w:t>
            </w:r>
          </w:p>
        </w:tc>
      </w:tr>
    </w:tbl>
    <w:p w14:paraId="5743A6B4" w14:textId="77777777" w:rsidR="00D3100A" w:rsidRPr="00D3245C" w:rsidRDefault="00D3100A" w:rsidP="00D3245C">
      <w:pPr>
        <w:jc w:val="both"/>
        <w:rPr>
          <w:bCs/>
          <w:sz w:val="24"/>
          <w:szCs w:val="24"/>
        </w:rPr>
      </w:pPr>
    </w:p>
    <w:p w14:paraId="09377DB6" w14:textId="15052F9C" w:rsidR="000D685E" w:rsidRPr="00D3245C" w:rsidRDefault="000D685E" w:rsidP="00065CBE">
      <w:pPr>
        <w:ind w:left="720" w:firstLine="720"/>
        <w:jc w:val="both"/>
        <w:rPr>
          <w:bCs/>
          <w:sz w:val="24"/>
          <w:szCs w:val="24"/>
        </w:rPr>
      </w:pPr>
    </w:p>
    <w:p w14:paraId="07DF05E5" w14:textId="07BB3A7C" w:rsidR="00065CBE" w:rsidRDefault="00065CBE" w:rsidP="00065CBE">
      <w:pPr>
        <w:jc w:val="both"/>
        <w:rPr>
          <w:bCs/>
          <w:sz w:val="24"/>
          <w:szCs w:val="24"/>
        </w:rPr>
      </w:pPr>
    </w:p>
    <w:p w14:paraId="6B6D1034" w14:textId="77777777" w:rsidR="003046A5" w:rsidRDefault="003046A5" w:rsidP="00065CBE">
      <w:pPr>
        <w:jc w:val="both"/>
        <w:rPr>
          <w:bCs/>
          <w:sz w:val="24"/>
          <w:szCs w:val="24"/>
        </w:rPr>
      </w:pPr>
    </w:p>
    <w:p w14:paraId="516BE4EB" w14:textId="77777777" w:rsidR="003046A5" w:rsidRPr="00D3245C" w:rsidRDefault="003046A5" w:rsidP="00065CBE">
      <w:pPr>
        <w:jc w:val="both"/>
        <w:rPr>
          <w:bCs/>
          <w:sz w:val="24"/>
          <w:szCs w:val="24"/>
        </w:rPr>
      </w:pPr>
    </w:p>
    <w:p w14:paraId="2DBF7868" w14:textId="77777777" w:rsidR="00065CBE" w:rsidRPr="00D3245C" w:rsidRDefault="00065CBE" w:rsidP="000D685E">
      <w:pPr>
        <w:ind w:left="720"/>
        <w:jc w:val="both"/>
        <w:rPr>
          <w:bCs/>
          <w:sz w:val="24"/>
          <w:szCs w:val="24"/>
        </w:rPr>
      </w:pPr>
    </w:p>
    <w:p w14:paraId="509F28D4" w14:textId="77777777" w:rsidR="003046A5" w:rsidRDefault="003046A5" w:rsidP="00065CBE">
      <w:pPr>
        <w:jc w:val="both"/>
        <w:rPr>
          <w:b/>
          <w:sz w:val="24"/>
          <w:szCs w:val="24"/>
          <w:u w:val="single"/>
        </w:rPr>
      </w:pPr>
    </w:p>
    <w:p w14:paraId="42213107" w14:textId="77777777" w:rsidR="003046A5" w:rsidRDefault="003046A5" w:rsidP="00065CBE">
      <w:pPr>
        <w:jc w:val="both"/>
        <w:rPr>
          <w:b/>
          <w:sz w:val="24"/>
          <w:szCs w:val="24"/>
          <w:u w:val="single"/>
        </w:rPr>
      </w:pPr>
    </w:p>
    <w:p w14:paraId="7CEA185D" w14:textId="77777777" w:rsidR="003046A5" w:rsidRDefault="003046A5" w:rsidP="00065CBE">
      <w:pPr>
        <w:jc w:val="both"/>
        <w:rPr>
          <w:b/>
          <w:sz w:val="24"/>
          <w:szCs w:val="24"/>
          <w:u w:val="single"/>
        </w:rPr>
      </w:pPr>
    </w:p>
    <w:p w14:paraId="2DB6B16D" w14:textId="0E62BC9A" w:rsidR="00766399" w:rsidRPr="00766399" w:rsidRDefault="00B57657" w:rsidP="00065CBE">
      <w:pPr>
        <w:jc w:val="both"/>
        <w:rPr>
          <w:bCs/>
          <w:sz w:val="24"/>
          <w:szCs w:val="24"/>
        </w:rPr>
      </w:pPr>
      <w:r w:rsidRPr="00766399">
        <w:rPr>
          <w:b/>
          <w:sz w:val="24"/>
          <w:szCs w:val="24"/>
          <w:u w:val="single"/>
        </w:rPr>
        <w:t xml:space="preserve">Art. </w:t>
      </w:r>
      <w:r w:rsidR="00232835">
        <w:rPr>
          <w:b/>
          <w:sz w:val="24"/>
          <w:szCs w:val="24"/>
          <w:u w:val="single"/>
        </w:rPr>
        <w:t>3</w:t>
      </w:r>
      <w:r w:rsidRPr="00766399">
        <w:rPr>
          <w:b/>
          <w:sz w:val="24"/>
          <w:szCs w:val="24"/>
          <w:u w:val="single"/>
        </w:rPr>
        <w:t>º</w:t>
      </w:r>
      <w:proofErr w:type="gramStart"/>
      <w:r w:rsidRPr="00766399">
        <w:rPr>
          <w:b/>
          <w:sz w:val="24"/>
          <w:szCs w:val="24"/>
          <w:u w:val="single"/>
        </w:rPr>
        <w:t>).-</w:t>
      </w:r>
      <w:proofErr w:type="gramEnd"/>
      <w:r w:rsidRPr="00766399">
        <w:rPr>
          <w:b/>
          <w:sz w:val="24"/>
          <w:szCs w:val="24"/>
          <w:u w:val="single"/>
        </w:rPr>
        <w:t xml:space="preserve"> </w:t>
      </w:r>
      <w:r w:rsidR="00C83AB9" w:rsidRPr="00766399">
        <w:rPr>
          <w:b/>
          <w:sz w:val="24"/>
          <w:szCs w:val="24"/>
          <w:u w:val="single"/>
        </w:rPr>
        <w:t xml:space="preserve"> </w:t>
      </w:r>
      <w:r w:rsidR="00766399" w:rsidRPr="00766399">
        <w:rPr>
          <w:b/>
          <w:sz w:val="24"/>
          <w:szCs w:val="24"/>
          <w:u w:val="single"/>
        </w:rPr>
        <w:t xml:space="preserve"> </w:t>
      </w:r>
      <w:r w:rsidR="00766399" w:rsidRPr="00766399">
        <w:rPr>
          <w:bCs/>
          <w:sz w:val="24"/>
          <w:szCs w:val="24"/>
        </w:rPr>
        <w:t xml:space="preserve">Tome </w:t>
      </w:r>
      <w:r w:rsidR="00CE13EB">
        <w:rPr>
          <w:bCs/>
          <w:sz w:val="24"/>
          <w:szCs w:val="24"/>
        </w:rPr>
        <w:t>r</w:t>
      </w:r>
      <w:r w:rsidR="00766399" w:rsidRPr="00766399">
        <w:rPr>
          <w:bCs/>
          <w:sz w:val="24"/>
          <w:szCs w:val="24"/>
        </w:rPr>
        <w:t>azón subsecretaría de</w:t>
      </w:r>
      <w:r w:rsidR="00766399">
        <w:rPr>
          <w:bCs/>
          <w:sz w:val="24"/>
          <w:szCs w:val="24"/>
        </w:rPr>
        <w:t xml:space="preserve"> Hacienda y toda otra dependencia a la que incumba la aplicación de la presente resolución.-</w:t>
      </w:r>
    </w:p>
    <w:p w14:paraId="28F48693" w14:textId="77777777" w:rsidR="00766399" w:rsidRPr="00766399" w:rsidRDefault="00766399" w:rsidP="00065CBE">
      <w:pPr>
        <w:jc w:val="both"/>
        <w:rPr>
          <w:b/>
          <w:sz w:val="24"/>
          <w:szCs w:val="24"/>
          <w:u w:val="single"/>
        </w:rPr>
      </w:pPr>
    </w:p>
    <w:p w14:paraId="254D6062" w14:textId="0483544A" w:rsidR="004741C5" w:rsidRPr="004741C5" w:rsidRDefault="00766399" w:rsidP="00065CBE">
      <w:pPr>
        <w:jc w:val="both"/>
        <w:rPr>
          <w:sz w:val="24"/>
          <w:szCs w:val="24"/>
        </w:rPr>
      </w:pPr>
      <w:r w:rsidRPr="00766399">
        <w:rPr>
          <w:b/>
          <w:sz w:val="24"/>
          <w:szCs w:val="24"/>
          <w:u w:val="single"/>
        </w:rPr>
        <w:t xml:space="preserve">Art. </w:t>
      </w:r>
      <w:r w:rsidR="00232835">
        <w:rPr>
          <w:b/>
          <w:sz w:val="24"/>
          <w:szCs w:val="24"/>
          <w:u w:val="single"/>
        </w:rPr>
        <w:t>4</w:t>
      </w:r>
      <w:r w:rsidRPr="00766399">
        <w:rPr>
          <w:b/>
          <w:sz w:val="24"/>
          <w:szCs w:val="24"/>
          <w:u w:val="single"/>
        </w:rPr>
        <w:t>º</w:t>
      </w:r>
      <w:proofErr w:type="gramStart"/>
      <w:r w:rsidRPr="00766399">
        <w:rPr>
          <w:b/>
          <w:sz w:val="24"/>
          <w:szCs w:val="24"/>
          <w:u w:val="single"/>
        </w:rPr>
        <w:t>).-</w:t>
      </w:r>
      <w:proofErr w:type="gramEnd"/>
      <w:r w:rsidRPr="0076639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="004741C5" w:rsidRPr="004741C5">
        <w:rPr>
          <w:sz w:val="24"/>
          <w:szCs w:val="24"/>
        </w:rPr>
        <w:t xml:space="preserve">Comuníquese, publíquese, </w:t>
      </w:r>
      <w:proofErr w:type="spellStart"/>
      <w:r w:rsidR="004741C5" w:rsidRPr="004741C5">
        <w:rPr>
          <w:sz w:val="24"/>
          <w:szCs w:val="24"/>
        </w:rPr>
        <w:t>dése</w:t>
      </w:r>
      <w:proofErr w:type="spellEnd"/>
      <w:r w:rsidR="004741C5" w:rsidRPr="004741C5">
        <w:rPr>
          <w:sz w:val="24"/>
          <w:szCs w:val="24"/>
        </w:rPr>
        <w:t xml:space="preserve"> copia</w:t>
      </w:r>
      <w:r w:rsidR="004741C5">
        <w:rPr>
          <w:sz w:val="24"/>
          <w:szCs w:val="24"/>
        </w:rPr>
        <w:t xml:space="preserve"> al R</w:t>
      </w:r>
      <w:r w:rsidR="00C02817">
        <w:rPr>
          <w:sz w:val="24"/>
          <w:szCs w:val="24"/>
        </w:rPr>
        <w:t>e</w:t>
      </w:r>
      <w:r w:rsidR="004741C5">
        <w:rPr>
          <w:sz w:val="24"/>
          <w:szCs w:val="24"/>
        </w:rPr>
        <w:t>gistro</w:t>
      </w:r>
      <w:r w:rsidR="00C02817">
        <w:rPr>
          <w:sz w:val="24"/>
          <w:szCs w:val="24"/>
        </w:rPr>
        <w:t xml:space="preserve"> Municipal y archívese.- </w:t>
      </w:r>
    </w:p>
    <w:p w14:paraId="450A1A8C" w14:textId="77777777" w:rsidR="004741C5" w:rsidRPr="004741C5" w:rsidRDefault="004741C5" w:rsidP="00817862">
      <w:pPr>
        <w:jc w:val="both"/>
        <w:rPr>
          <w:sz w:val="24"/>
          <w:szCs w:val="24"/>
        </w:rPr>
      </w:pPr>
    </w:p>
    <w:p w14:paraId="44F2927F" w14:textId="7A6A813E" w:rsidR="00817862" w:rsidRDefault="00817862" w:rsidP="00065CBE">
      <w:pPr>
        <w:jc w:val="both"/>
      </w:pPr>
      <w:r>
        <w:rPr>
          <w:sz w:val="24"/>
          <w:szCs w:val="24"/>
        </w:rPr>
        <w:t xml:space="preserve">Dada en la Intendencia Municipal de San Jorge, ciudad Sanmartiniana, Departamento San Martín, Provincia de Santa Fe a los </w:t>
      </w:r>
      <w:r w:rsidR="00CB1A4E" w:rsidRPr="00CB1A4E">
        <w:rPr>
          <w:sz w:val="24"/>
          <w:szCs w:val="24"/>
        </w:rPr>
        <w:t>dos</w:t>
      </w:r>
      <w:r w:rsidRPr="00CB1A4E">
        <w:rPr>
          <w:sz w:val="24"/>
          <w:szCs w:val="24"/>
        </w:rPr>
        <w:t xml:space="preserve"> días del mes de </w:t>
      </w:r>
      <w:r w:rsidR="00CB1A4E" w:rsidRPr="00CB1A4E">
        <w:rPr>
          <w:sz w:val="24"/>
          <w:szCs w:val="24"/>
        </w:rPr>
        <w:t>enero</w:t>
      </w:r>
      <w:r w:rsidRPr="00CB1A4E">
        <w:rPr>
          <w:sz w:val="24"/>
          <w:szCs w:val="24"/>
        </w:rPr>
        <w:t xml:space="preserve"> de dos mil </w:t>
      </w:r>
      <w:proofErr w:type="gramStart"/>
      <w:r w:rsidR="00C02817" w:rsidRPr="00CB1A4E">
        <w:rPr>
          <w:sz w:val="24"/>
          <w:szCs w:val="24"/>
        </w:rPr>
        <w:t>veinti</w:t>
      </w:r>
      <w:r w:rsidR="00CB1A4E" w:rsidRPr="00CB1A4E">
        <w:rPr>
          <w:sz w:val="24"/>
          <w:szCs w:val="24"/>
        </w:rPr>
        <w:t>cuatro</w:t>
      </w:r>
      <w:r w:rsidRPr="00CB1A4E">
        <w:rPr>
          <w:sz w:val="24"/>
          <w:szCs w:val="24"/>
        </w:rPr>
        <w:t>.-</w:t>
      </w:r>
      <w:bookmarkEnd w:id="0"/>
      <w:proofErr w:type="gramEnd"/>
    </w:p>
    <w:sectPr w:rsidR="00817862" w:rsidSect="003046A5">
      <w:headerReference w:type="default" r:id="rId8"/>
      <w:pgSz w:w="12240" w:h="20160" w:code="5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04CAD" w14:textId="77777777" w:rsidR="002C1A23" w:rsidRDefault="002C1A23" w:rsidP="00DF37EC">
      <w:r>
        <w:separator/>
      </w:r>
    </w:p>
  </w:endnote>
  <w:endnote w:type="continuationSeparator" w:id="0">
    <w:p w14:paraId="3ACDB3B3" w14:textId="77777777" w:rsidR="002C1A23" w:rsidRDefault="002C1A23" w:rsidP="00DF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66787" w14:textId="77777777" w:rsidR="002C1A23" w:rsidRDefault="002C1A23" w:rsidP="00DF37EC">
      <w:r>
        <w:separator/>
      </w:r>
    </w:p>
  </w:footnote>
  <w:footnote w:type="continuationSeparator" w:id="0">
    <w:p w14:paraId="4C59FD4E" w14:textId="77777777" w:rsidR="002C1A23" w:rsidRDefault="002C1A23" w:rsidP="00DF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9059" w14:textId="6BA24E21" w:rsidR="00DF37EC" w:rsidRDefault="00DF37EC">
    <w:pPr>
      <w:pStyle w:val="Encabezado"/>
    </w:pPr>
    <w:r>
      <w:rPr>
        <w:noProof/>
        <w:sz w:val="24"/>
      </w:rPr>
      <w:drawing>
        <wp:inline distT="0" distB="0" distL="0" distR="0" wp14:anchorId="4C9C3A07" wp14:editId="206B0A11">
          <wp:extent cx="1857375" cy="11715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F1C80"/>
    <w:multiLevelType w:val="hybridMultilevel"/>
    <w:tmpl w:val="156C5842"/>
    <w:lvl w:ilvl="0" w:tplc="BC963B0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6836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62"/>
    <w:rsid w:val="00000FBC"/>
    <w:rsid w:val="00040188"/>
    <w:rsid w:val="00065CBE"/>
    <w:rsid w:val="000D685E"/>
    <w:rsid w:val="000F0034"/>
    <w:rsid w:val="001870BB"/>
    <w:rsid w:val="00232835"/>
    <w:rsid w:val="00290B45"/>
    <w:rsid w:val="002C1A23"/>
    <w:rsid w:val="003046A5"/>
    <w:rsid w:val="00352B65"/>
    <w:rsid w:val="00371F37"/>
    <w:rsid w:val="003D139D"/>
    <w:rsid w:val="00405244"/>
    <w:rsid w:val="00430FA2"/>
    <w:rsid w:val="00437C18"/>
    <w:rsid w:val="004741C5"/>
    <w:rsid w:val="004B742A"/>
    <w:rsid w:val="004C5EE7"/>
    <w:rsid w:val="00567DD0"/>
    <w:rsid w:val="00571E07"/>
    <w:rsid w:val="00606BDD"/>
    <w:rsid w:val="0067291F"/>
    <w:rsid w:val="006D2378"/>
    <w:rsid w:val="006F4199"/>
    <w:rsid w:val="00744672"/>
    <w:rsid w:val="00766399"/>
    <w:rsid w:val="007E6261"/>
    <w:rsid w:val="007F0812"/>
    <w:rsid w:val="008119F7"/>
    <w:rsid w:val="008146BD"/>
    <w:rsid w:val="00817862"/>
    <w:rsid w:val="008532B1"/>
    <w:rsid w:val="008E3B8F"/>
    <w:rsid w:val="009241A7"/>
    <w:rsid w:val="009B021E"/>
    <w:rsid w:val="00A10C2F"/>
    <w:rsid w:val="00A35958"/>
    <w:rsid w:val="00AD471B"/>
    <w:rsid w:val="00AE4600"/>
    <w:rsid w:val="00B57657"/>
    <w:rsid w:val="00B9117B"/>
    <w:rsid w:val="00BC709B"/>
    <w:rsid w:val="00BF7A09"/>
    <w:rsid w:val="00C02817"/>
    <w:rsid w:val="00C039F6"/>
    <w:rsid w:val="00C83AB9"/>
    <w:rsid w:val="00CB1A4E"/>
    <w:rsid w:val="00CE13EB"/>
    <w:rsid w:val="00D3100A"/>
    <w:rsid w:val="00D3245C"/>
    <w:rsid w:val="00D339D6"/>
    <w:rsid w:val="00D362A5"/>
    <w:rsid w:val="00D4543F"/>
    <w:rsid w:val="00DB65C6"/>
    <w:rsid w:val="00DB660B"/>
    <w:rsid w:val="00DF37EC"/>
    <w:rsid w:val="00E2409D"/>
    <w:rsid w:val="00E92C16"/>
    <w:rsid w:val="00EA7BD1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EF829"/>
  <w15:chartTrackingRefBased/>
  <w15:docId w15:val="{418B3F72-A382-41E3-A78C-3C05E42E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7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7EC"/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F3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7EC"/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B5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F1AE-367B-48FE-AF04-D88BD3F1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Ezequiel Baima</cp:lastModifiedBy>
  <cp:revision>14</cp:revision>
  <cp:lastPrinted>2024-08-26T15:55:00Z</cp:lastPrinted>
  <dcterms:created xsi:type="dcterms:W3CDTF">2024-01-02T16:40:00Z</dcterms:created>
  <dcterms:modified xsi:type="dcterms:W3CDTF">2024-08-27T11:50:00Z</dcterms:modified>
</cp:coreProperties>
</file>