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9B3" w14:textId="77777777" w:rsidR="004631E9" w:rsidRDefault="004631E9" w:rsidP="004631E9">
      <w:pPr>
        <w:spacing w:line="480" w:lineRule="auto"/>
        <w:rPr>
          <w:rFonts w:ascii="Times New Roman" w:hAnsi="Times New Roman" w:cs="Times New Roman"/>
          <w:sz w:val="24"/>
          <w:szCs w:val="24"/>
        </w:rPr>
      </w:pPr>
      <w:bookmarkStart w:id="0" w:name="_Hlk155849929"/>
      <w:r>
        <w:rPr>
          <w:noProof/>
        </w:rPr>
        <w:drawing>
          <wp:inline distT="0" distB="0" distL="0" distR="0" wp14:anchorId="1BDFCBC9" wp14:editId="7399A3B3">
            <wp:extent cx="1857375" cy="1171575"/>
            <wp:effectExtent l="0" t="0" r="9525" b="9525"/>
            <wp:docPr id="971635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p w14:paraId="76A1783B" w14:textId="77777777" w:rsidR="004631E9" w:rsidRDefault="004631E9" w:rsidP="004631E9">
      <w:pPr>
        <w:keepNext/>
        <w:spacing w:after="0"/>
        <w:jc w:val="center"/>
        <w:outlineLvl w:val="1"/>
        <w:rPr>
          <w:b/>
          <w:szCs w:val="24"/>
        </w:rPr>
      </w:pPr>
      <w:r w:rsidRPr="006D0EB5">
        <w:rPr>
          <w:b/>
          <w:szCs w:val="24"/>
        </w:rPr>
        <w:t>2024 “Año del 30º aniversario del Hermanamiento con Cavallermaggiore”</w:t>
      </w:r>
    </w:p>
    <w:p w14:paraId="2B8E7854" w14:textId="77777777" w:rsidR="004631E9" w:rsidRDefault="004631E9" w:rsidP="004631E9">
      <w:pPr>
        <w:pStyle w:val="Ttulo2"/>
      </w:pPr>
    </w:p>
    <w:p w14:paraId="13AB02F6" w14:textId="0910BE0D" w:rsidR="004631E9" w:rsidRDefault="004631E9" w:rsidP="004631E9">
      <w:pPr>
        <w:pStyle w:val="Ttulo2"/>
      </w:pPr>
      <w:r>
        <w:t>RESOLUCIÓN IM/26</w:t>
      </w:r>
      <w:bookmarkEnd w:id="0"/>
      <w:r>
        <w:t>.123</w:t>
      </w:r>
    </w:p>
    <w:p w14:paraId="229D660B" w14:textId="77777777" w:rsidR="004631E9" w:rsidRPr="00401F08" w:rsidRDefault="004631E9" w:rsidP="004631E9">
      <w:pPr>
        <w:rPr>
          <w:lang w:val="es-ES_tradnl" w:eastAsia="es-ES"/>
        </w:rPr>
      </w:pPr>
    </w:p>
    <w:p w14:paraId="0B608333" w14:textId="77777777" w:rsidR="004631E9" w:rsidRPr="00824049" w:rsidRDefault="004631E9" w:rsidP="004631E9">
      <w:pPr>
        <w:spacing w:line="480" w:lineRule="auto"/>
        <w:jc w:val="both"/>
        <w:rPr>
          <w:rFonts w:ascii="Times New Roman" w:hAnsi="Times New Roman" w:cs="Times New Roman"/>
          <w:b/>
          <w:bCs/>
          <w:sz w:val="24"/>
          <w:szCs w:val="24"/>
        </w:rPr>
      </w:pPr>
      <w:r w:rsidRPr="00824049">
        <w:rPr>
          <w:rFonts w:ascii="Times New Roman" w:hAnsi="Times New Roman" w:cs="Times New Roman"/>
          <w:b/>
          <w:bCs/>
          <w:sz w:val="24"/>
          <w:szCs w:val="24"/>
        </w:rPr>
        <w:t>VISTO:</w:t>
      </w:r>
    </w:p>
    <w:p w14:paraId="1095EEC8" w14:textId="0C48AAC3" w:rsidR="004631E9" w:rsidRPr="00640F9F" w:rsidRDefault="004631E9" w:rsidP="004631E9">
      <w:pPr>
        <w:spacing w:line="480" w:lineRule="auto"/>
        <w:jc w:val="both"/>
        <w:rPr>
          <w:rFonts w:ascii="Times New Roman" w:hAnsi="Times New Roman" w:cs="Times New Roman"/>
          <w:sz w:val="24"/>
          <w:szCs w:val="24"/>
        </w:rPr>
      </w:pPr>
      <w:r w:rsidRPr="00640F9F">
        <w:rPr>
          <w:rFonts w:ascii="Times New Roman" w:hAnsi="Times New Roman" w:cs="Times New Roman"/>
          <w:sz w:val="24"/>
          <w:szCs w:val="24"/>
        </w:rPr>
        <w:t xml:space="preserve">             </w:t>
      </w:r>
      <w:r>
        <w:rPr>
          <w:rFonts w:ascii="Times New Roman" w:hAnsi="Times New Roman" w:cs="Times New Roman"/>
          <w:sz w:val="24"/>
          <w:szCs w:val="24"/>
        </w:rPr>
        <w:t>El expediente 292/24, y;</w:t>
      </w:r>
    </w:p>
    <w:p w14:paraId="62F62B6C" w14:textId="77777777" w:rsidR="004631E9" w:rsidRDefault="004631E9" w:rsidP="004631E9">
      <w:pPr>
        <w:spacing w:line="480" w:lineRule="auto"/>
        <w:jc w:val="both"/>
        <w:rPr>
          <w:rFonts w:ascii="Times New Roman" w:hAnsi="Times New Roman" w:cs="Times New Roman"/>
          <w:b/>
          <w:bCs/>
          <w:sz w:val="24"/>
          <w:szCs w:val="24"/>
        </w:rPr>
      </w:pPr>
      <w:r w:rsidRPr="00824049">
        <w:rPr>
          <w:rFonts w:ascii="Times New Roman" w:hAnsi="Times New Roman" w:cs="Times New Roman"/>
          <w:b/>
          <w:bCs/>
          <w:sz w:val="24"/>
          <w:szCs w:val="24"/>
        </w:rPr>
        <w:t xml:space="preserve">CONSIDERANDO: </w:t>
      </w:r>
    </w:p>
    <w:p w14:paraId="62A34F68" w14:textId="2C0EE523" w:rsidR="004631E9" w:rsidRDefault="004631E9" w:rsidP="001B12C0">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2D53AE">
        <w:rPr>
          <w:rFonts w:ascii="Times New Roman" w:hAnsi="Times New Roman" w:cs="Times New Roman"/>
          <w:sz w:val="24"/>
          <w:szCs w:val="24"/>
        </w:rPr>
        <w:t xml:space="preserve">Que </w:t>
      </w:r>
      <w:r>
        <w:rPr>
          <w:rFonts w:ascii="Times New Roman" w:hAnsi="Times New Roman" w:cs="Times New Roman"/>
          <w:sz w:val="24"/>
          <w:szCs w:val="24"/>
        </w:rPr>
        <w:t xml:space="preserve">mediante el mismo la Sra. Gisela </w:t>
      </w:r>
      <w:proofErr w:type="spellStart"/>
      <w:r>
        <w:rPr>
          <w:rFonts w:ascii="Times New Roman" w:hAnsi="Times New Roman" w:cs="Times New Roman"/>
          <w:sz w:val="24"/>
          <w:szCs w:val="24"/>
        </w:rPr>
        <w:t>Fissore</w:t>
      </w:r>
      <w:proofErr w:type="spellEnd"/>
      <w:r>
        <w:rPr>
          <w:rFonts w:ascii="Times New Roman" w:hAnsi="Times New Roman" w:cs="Times New Roman"/>
          <w:sz w:val="24"/>
          <w:szCs w:val="24"/>
        </w:rPr>
        <w:t xml:space="preserve"> en representación de Equinoterapia “San Jorge” solicitan colaboración del Municipio;</w:t>
      </w:r>
    </w:p>
    <w:p w14:paraId="0EE2C279" w14:textId="5BED3719" w:rsidR="004631E9" w:rsidRDefault="004631E9" w:rsidP="001B12C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Que dicha actividad se está realizando en un terreno municipal;</w:t>
      </w:r>
    </w:p>
    <w:p w14:paraId="02B2B794" w14:textId="1D1DE8CF" w:rsidR="00847929" w:rsidRPr="002D53AE" w:rsidRDefault="004631E9" w:rsidP="001B12C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Que no existe un contrato vigente entre dicha institución y la Municipalidad de San Jorge</w:t>
      </w:r>
      <w:r w:rsidR="00847929">
        <w:rPr>
          <w:rFonts w:ascii="Times New Roman" w:hAnsi="Times New Roman" w:cs="Times New Roman"/>
          <w:sz w:val="24"/>
          <w:szCs w:val="24"/>
        </w:rPr>
        <w:t>, atento a ello resulta necesario regularizar dicha posesión a los efectos de adecuarla a la normativa vigente;</w:t>
      </w:r>
    </w:p>
    <w:p w14:paraId="2E2A2C36" w14:textId="77777777" w:rsidR="004631E9" w:rsidRPr="002D53AE" w:rsidRDefault="004631E9" w:rsidP="001B12C0">
      <w:pPr>
        <w:spacing w:after="120"/>
        <w:ind w:firstLine="708"/>
        <w:jc w:val="both"/>
        <w:rPr>
          <w:rFonts w:ascii="Times New Roman" w:eastAsia="Times New Roman" w:hAnsi="Times New Roman" w:cs="Times New Roman"/>
          <w:sz w:val="24"/>
          <w:szCs w:val="24"/>
          <w:lang w:val="es-ES_tradnl" w:eastAsia="es-ES"/>
        </w:rPr>
      </w:pPr>
      <w:r w:rsidRPr="002D53AE">
        <w:rPr>
          <w:rFonts w:ascii="Times New Roman" w:hAnsi="Times New Roman" w:cs="Times New Roman"/>
          <w:sz w:val="24"/>
          <w:szCs w:val="24"/>
        </w:rPr>
        <w:t>Por</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todo</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ello, el Intendente Municipal,</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en</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uso</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de</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las</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atribuciones</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que</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le</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conﬁere</w:t>
      </w:r>
      <w:r w:rsidRPr="002D53AE">
        <w:rPr>
          <w:rFonts w:ascii="Times New Roman" w:hAnsi="Times New Roman" w:cs="Times New Roman"/>
          <w:spacing w:val="49"/>
          <w:sz w:val="24"/>
          <w:szCs w:val="24"/>
        </w:rPr>
        <w:t xml:space="preserve"> </w:t>
      </w:r>
      <w:r w:rsidRPr="002D53AE">
        <w:rPr>
          <w:rFonts w:ascii="Times New Roman" w:hAnsi="Times New Roman" w:cs="Times New Roman"/>
          <w:sz w:val="24"/>
          <w:szCs w:val="24"/>
        </w:rPr>
        <w:t>la</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Ley</w:t>
      </w:r>
      <w:r w:rsidRPr="002D53AE">
        <w:rPr>
          <w:rFonts w:ascii="Times New Roman" w:hAnsi="Times New Roman" w:cs="Times New Roman"/>
          <w:spacing w:val="48"/>
          <w:sz w:val="24"/>
          <w:szCs w:val="24"/>
        </w:rPr>
        <w:t xml:space="preserve"> </w:t>
      </w:r>
      <w:r w:rsidRPr="002D53AE">
        <w:rPr>
          <w:rFonts w:ascii="Times New Roman" w:hAnsi="Times New Roman" w:cs="Times New Roman"/>
          <w:sz w:val="24"/>
          <w:szCs w:val="24"/>
        </w:rPr>
        <w:t>Orgánica</w:t>
      </w:r>
      <w:r w:rsidRPr="002D53AE">
        <w:rPr>
          <w:rFonts w:ascii="Times New Roman" w:hAnsi="Times New Roman" w:cs="Times New Roman"/>
          <w:spacing w:val="47"/>
          <w:sz w:val="24"/>
          <w:szCs w:val="24"/>
        </w:rPr>
        <w:t xml:space="preserve"> </w:t>
      </w:r>
      <w:r w:rsidRPr="002D53AE">
        <w:rPr>
          <w:rFonts w:ascii="Times New Roman" w:hAnsi="Times New Roman" w:cs="Times New Roman"/>
          <w:sz w:val="24"/>
          <w:szCs w:val="24"/>
        </w:rPr>
        <w:t>de</w:t>
      </w:r>
      <w:r w:rsidRPr="002D53AE">
        <w:rPr>
          <w:rFonts w:ascii="Times New Roman" w:hAnsi="Times New Roman" w:cs="Times New Roman"/>
          <w:spacing w:val="1"/>
          <w:sz w:val="24"/>
          <w:szCs w:val="24"/>
        </w:rPr>
        <w:t xml:space="preserve"> </w:t>
      </w:r>
      <w:r w:rsidRPr="002D53AE">
        <w:rPr>
          <w:rFonts w:ascii="Times New Roman" w:hAnsi="Times New Roman" w:cs="Times New Roman"/>
          <w:sz w:val="24"/>
          <w:szCs w:val="24"/>
        </w:rPr>
        <w:t>Municipalidades</w:t>
      </w:r>
      <w:r w:rsidRPr="002D53AE">
        <w:rPr>
          <w:rFonts w:ascii="Times New Roman" w:hAnsi="Times New Roman" w:cs="Times New Roman"/>
          <w:spacing w:val="37"/>
          <w:sz w:val="24"/>
          <w:szCs w:val="24"/>
        </w:rPr>
        <w:t xml:space="preserve"> </w:t>
      </w:r>
      <w:r w:rsidRPr="002D53AE">
        <w:rPr>
          <w:rFonts w:ascii="Times New Roman" w:hAnsi="Times New Roman" w:cs="Times New Roman"/>
          <w:sz w:val="24"/>
          <w:szCs w:val="24"/>
        </w:rPr>
        <w:t>Nº</w:t>
      </w:r>
      <w:r w:rsidRPr="002D53AE">
        <w:rPr>
          <w:rFonts w:ascii="Times New Roman" w:hAnsi="Times New Roman" w:cs="Times New Roman"/>
          <w:spacing w:val="38"/>
          <w:sz w:val="24"/>
          <w:szCs w:val="24"/>
        </w:rPr>
        <w:t xml:space="preserve"> </w:t>
      </w:r>
      <w:r w:rsidRPr="002D53AE">
        <w:rPr>
          <w:rFonts w:ascii="Times New Roman" w:hAnsi="Times New Roman" w:cs="Times New Roman"/>
          <w:sz w:val="24"/>
          <w:szCs w:val="24"/>
        </w:rPr>
        <w:t>2.756</w:t>
      </w:r>
      <w:r w:rsidRPr="002D53AE">
        <w:rPr>
          <w:rFonts w:ascii="Times New Roman" w:eastAsia="Times New Roman" w:hAnsi="Times New Roman" w:cs="Times New Roman"/>
          <w:sz w:val="24"/>
          <w:szCs w:val="24"/>
          <w:lang w:val="es-ES_tradnl" w:eastAsia="es-ES"/>
        </w:rPr>
        <w:t xml:space="preserve">: </w:t>
      </w:r>
    </w:p>
    <w:p w14:paraId="22EEEEE2" w14:textId="77777777" w:rsidR="004631E9" w:rsidRPr="008175FD" w:rsidRDefault="004631E9" w:rsidP="004631E9">
      <w:pPr>
        <w:spacing w:line="480" w:lineRule="auto"/>
        <w:jc w:val="center"/>
        <w:rPr>
          <w:rFonts w:ascii="Times New Roman" w:hAnsi="Times New Roman" w:cs="Times New Roman"/>
          <w:b/>
          <w:bCs/>
          <w:sz w:val="24"/>
          <w:szCs w:val="24"/>
          <w:u w:val="single"/>
        </w:rPr>
      </w:pPr>
      <w:r w:rsidRPr="008175FD">
        <w:rPr>
          <w:rFonts w:ascii="Times New Roman" w:hAnsi="Times New Roman" w:cs="Times New Roman"/>
          <w:b/>
          <w:bCs/>
          <w:sz w:val="24"/>
          <w:szCs w:val="24"/>
          <w:u w:val="single"/>
        </w:rPr>
        <w:t xml:space="preserve">RESUELVE: </w:t>
      </w:r>
    </w:p>
    <w:p w14:paraId="434F10B8" w14:textId="77777777" w:rsidR="004631E9" w:rsidRPr="00640F9F" w:rsidRDefault="004631E9" w:rsidP="004631E9">
      <w:pPr>
        <w:spacing w:line="240" w:lineRule="auto"/>
        <w:jc w:val="both"/>
        <w:rPr>
          <w:rFonts w:ascii="Times New Roman" w:hAnsi="Times New Roman" w:cs="Times New Roman"/>
          <w:sz w:val="24"/>
          <w:szCs w:val="24"/>
        </w:rPr>
      </w:pPr>
      <w:r w:rsidRPr="00931981">
        <w:rPr>
          <w:rFonts w:ascii="Times New Roman" w:hAnsi="Times New Roman" w:cs="Times New Roman"/>
          <w:b/>
          <w:bCs/>
          <w:sz w:val="24"/>
          <w:szCs w:val="24"/>
        </w:rPr>
        <w:t>ART. 1°):</w:t>
      </w:r>
      <w:r w:rsidRPr="00640F9F">
        <w:rPr>
          <w:rFonts w:ascii="Times New Roman" w:hAnsi="Times New Roman" w:cs="Times New Roman"/>
          <w:sz w:val="24"/>
          <w:szCs w:val="24"/>
        </w:rPr>
        <w:t xml:space="preserve"> Elevar al Concejo Municipal el siguiente Proyecto de Ordenanza para su correspondiente estudio y aprobación. -</w:t>
      </w:r>
    </w:p>
    <w:p w14:paraId="4B413AA9" w14:textId="77777777" w:rsidR="004631E9" w:rsidRPr="008175FD" w:rsidRDefault="004631E9" w:rsidP="004631E9">
      <w:pPr>
        <w:spacing w:line="480" w:lineRule="auto"/>
        <w:jc w:val="center"/>
        <w:rPr>
          <w:rFonts w:ascii="Times New Roman" w:hAnsi="Times New Roman" w:cs="Times New Roman"/>
          <w:b/>
          <w:bCs/>
          <w:sz w:val="24"/>
          <w:szCs w:val="24"/>
          <w:u w:val="single"/>
        </w:rPr>
      </w:pPr>
      <w:r w:rsidRPr="008175FD">
        <w:rPr>
          <w:rFonts w:ascii="Times New Roman" w:hAnsi="Times New Roman" w:cs="Times New Roman"/>
          <w:b/>
          <w:bCs/>
          <w:sz w:val="24"/>
          <w:szCs w:val="24"/>
          <w:u w:val="single"/>
        </w:rPr>
        <w:t>ORDENANZA:</w:t>
      </w:r>
    </w:p>
    <w:p w14:paraId="20743ABD" w14:textId="0C381B36" w:rsidR="004631E9" w:rsidRPr="00590F0D" w:rsidRDefault="004631E9" w:rsidP="001B12C0">
      <w:pPr>
        <w:spacing w:line="360" w:lineRule="auto"/>
        <w:jc w:val="both"/>
        <w:rPr>
          <w:rFonts w:ascii="Times New Roman" w:hAnsi="Times New Roman" w:cs="Times New Roman"/>
          <w:sz w:val="24"/>
        </w:rPr>
      </w:pPr>
      <w:r>
        <w:rPr>
          <w:rFonts w:ascii="Times New Roman" w:hAnsi="Times New Roman" w:cs="Times New Roman"/>
          <w:sz w:val="24"/>
          <w:szCs w:val="24"/>
        </w:rPr>
        <w:tab/>
      </w:r>
      <w:r w:rsidRPr="00590F0D">
        <w:rPr>
          <w:rFonts w:ascii="Times New Roman" w:hAnsi="Times New Roman" w:cs="Times New Roman"/>
          <w:b/>
          <w:bCs/>
          <w:sz w:val="24"/>
          <w:szCs w:val="24"/>
        </w:rPr>
        <w:t xml:space="preserve">Art. 1°): </w:t>
      </w:r>
      <w:r>
        <w:rPr>
          <w:rFonts w:ascii="Times New Roman" w:hAnsi="Times New Roman" w:cs="Times New Roman"/>
          <w:sz w:val="24"/>
        </w:rPr>
        <w:t xml:space="preserve">Autorícese al Departamento Ejecutivo Municipal a </w:t>
      </w:r>
      <w:r w:rsidR="00DE5CB5">
        <w:rPr>
          <w:rFonts w:ascii="Times New Roman" w:hAnsi="Times New Roman" w:cs="Times New Roman"/>
          <w:sz w:val="24"/>
        </w:rPr>
        <w:t xml:space="preserve">firmar un contrato de Comodato de hasta dos (2) años, con el Sr. Gabriel Pablo </w:t>
      </w:r>
      <w:proofErr w:type="spellStart"/>
      <w:r w:rsidR="00DE5CB5">
        <w:rPr>
          <w:rFonts w:ascii="Times New Roman" w:hAnsi="Times New Roman" w:cs="Times New Roman"/>
          <w:sz w:val="24"/>
        </w:rPr>
        <w:t>Galetto</w:t>
      </w:r>
      <w:proofErr w:type="spellEnd"/>
      <w:r w:rsidR="00DE5CB5">
        <w:rPr>
          <w:rFonts w:ascii="Times New Roman" w:hAnsi="Times New Roman" w:cs="Times New Roman"/>
          <w:sz w:val="24"/>
        </w:rPr>
        <w:t>, DNI Nº 33.010.872 con domicilio en Belgrano 1080 de esta ciudad, sobre un inmueble de propiedad municipal identificado como Ex Canal de Aguas Servidas, hoy como Calle Jujuy, entre calle Sarmiento y Rivadavia.</w:t>
      </w:r>
    </w:p>
    <w:p w14:paraId="25FE3A3B" w14:textId="4876C5D8" w:rsidR="004631E9" w:rsidRPr="00DE5CB5" w:rsidRDefault="004631E9" w:rsidP="001B12C0">
      <w:pPr>
        <w:spacing w:line="360" w:lineRule="auto"/>
        <w:jc w:val="both"/>
        <w:rPr>
          <w:rFonts w:ascii="Times New Roman" w:hAnsi="Times New Roman" w:cs="Times New Roman"/>
          <w:sz w:val="24"/>
          <w:szCs w:val="24"/>
        </w:rPr>
      </w:pPr>
      <w:r w:rsidRPr="00590F0D">
        <w:rPr>
          <w:rFonts w:ascii="Times New Roman" w:hAnsi="Times New Roman" w:cs="Times New Roman"/>
          <w:sz w:val="24"/>
        </w:rPr>
        <w:tab/>
      </w:r>
      <w:r w:rsidRPr="00DE5CB5">
        <w:rPr>
          <w:rFonts w:ascii="Times New Roman" w:hAnsi="Times New Roman" w:cs="Times New Roman"/>
          <w:b/>
          <w:bCs/>
          <w:sz w:val="24"/>
          <w:szCs w:val="24"/>
        </w:rPr>
        <w:t xml:space="preserve">Art. 2°): </w:t>
      </w:r>
      <w:r w:rsidR="00DE5CB5" w:rsidRPr="00DE5CB5">
        <w:rPr>
          <w:rFonts w:ascii="Times New Roman" w:hAnsi="Times New Roman" w:cs="Times New Roman"/>
          <w:sz w:val="24"/>
        </w:rPr>
        <w:t>Autorícese al Sr. Inte</w:t>
      </w:r>
      <w:r w:rsidR="00DE5CB5">
        <w:rPr>
          <w:rFonts w:ascii="Times New Roman" w:hAnsi="Times New Roman" w:cs="Times New Roman"/>
          <w:sz w:val="24"/>
        </w:rPr>
        <w:t xml:space="preserve">ndente Municipal Juan Pablo Pellegrino DNI Nº 28.135.549 y al Sr. </w:t>
      </w:r>
      <w:proofErr w:type="gramStart"/>
      <w:r w:rsidR="00DE5CB5">
        <w:rPr>
          <w:rFonts w:ascii="Times New Roman" w:hAnsi="Times New Roman" w:cs="Times New Roman"/>
          <w:sz w:val="24"/>
        </w:rPr>
        <w:t>Secretario</w:t>
      </w:r>
      <w:proofErr w:type="gramEnd"/>
      <w:r w:rsidR="00DE5CB5">
        <w:rPr>
          <w:rFonts w:ascii="Times New Roman" w:hAnsi="Times New Roman" w:cs="Times New Roman"/>
          <w:sz w:val="24"/>
        </w:rPr>
        <w:t xml:space="preserve"> de Gobierno Mariano Germán Salomón DNI Nº 35.751.157 a suscribir el respectivo Contrato en los términos del Art. 1º de la presente.</w:t>
      </w:r>
    </w:p>
    <w:p w14:paraId="433F4E13" w14:textId="684F85CE" w:rsidR="00DE5CB5" w:rsidRPr="00DE5CB5" w:rsidRDefault="004631E9" w:rsidP="000306F6">
      <w:pPr>
        <w:spacing w:line="480" w:lineRule="auto"/>
        <w:ind w:firstLine="708"/>
        <w:jc w:val="both"/>
        <w:rPr>
          <w:rFonts w:ascii="Times New Roman" w:hAnsi="Times New Roman" w:cs="Times New Roman"/>
          <w:sz w:val="24"/>
          <w:szCs w:val="24"/>
        </w:rPr>
      </w:pPr>
      <w:r w:rsidRPr="00DE5CB5">
        <w:rPr>
          <w:rFonts w:ascii="Times New Roman" w:hAnsi="Times New Roman" w:cs="Times New Roman"/>
          <w:b/>
          <w:bCs/>
          <w:sz w:val="24"/>
          <w:szCs w:val="24"/>
        </w:rPr>
        <w:t>Art. 3°):</w:t>
      </w:r>
      <w:r w:rsidRPr="00DE5CB5">
        <w:rPr>
          <w:rFonts w:ascii="Times New Roman" w:hAnsi="Times New Roman" w:cs="Times New Roman"/>
          <w:sz w:val="24"/>
          <w:szCs w:val="24"/>
        </w:rPr>
        <w:t xml:space="preserve"> </w:t>
      </w:r>
      <w:r w:rsidR="00DE5CB5" w:rsidRPr="00DE5CB5">
        <w:rPr>
          <w:rFonts w:ascii="Times New Roman" w:hAnsi="Times New Roman" w:cs="Times New Roman"/>
          <w:sz w:val="24"/>
          <w:szCs w:val="24"/>
        </w:rPr>
        <w:t>El i</w:t>
      </w:r>
      <w:r w:rsidR="00DE5CB5">
        <w:rPr>
          <w:rFonts w:ascii="Times New Roman" w:hAnsi="Times New Roman" w:cs="Times New Roman"/>
          <w:sz w:val="24"/>
          <w:szCs w:val="24"/>
        </w:rPr>
        <w:t>nmueble cedido en Comodato será destinado para la actividad de “Equinoterapia”</w:t>
      </w:r>
      <w:r w:rsidR="008D4DB3">
        <w:rPr>
          <w:rFonts w:ascii="Times New Roman" w:hAnsi="Times New Roman" w:cs="Times New Roman"/>
          <w:sz w:val="24"/>
          <w:szCs w:val="24"/>
        </w:rPr>
        <w:t xml:space="preserve">. El Departamento Ejecutivo </w:t>
      </w:r>
      <w:r w:rsidR="009F7C1B">
        <w:rPr>
          <w:rFonts w:ascii="Times New Roman" w:hAnsi="Times New Roman" w:cs="Times New Roman"/>
          <w:sz w:val="24"/>
          <w:szCs w:val="24"/>
        </w:rPr>
        <w:t>Municipal</w:t>
      </w:r>
      <w:r w:rsidR="008D4DB3">
        <w:rPr>
          <w:rFonts w:ascii="Times New Roman" w:hAnsi="Times New Roman" w:cs="Times New Roman"/>
          <w:sz w:val="24"/>
          <w:szCs w:val="24"/>
        </w:rPr>
        <w:t xml:space="preserve"> verificará el cumplimiento del destino especificado, conforme lo establecido en el Art. 20º de la Ley Nº 2.756</w:t>
      </w:r>
    </w:p>
    <w:p w14:paraId="250CAD8C" w14:textId="1CB0E3AD" w:rsidR="004631E9" w:rsidRPr="00DE5CB5" w:rsidRDefault="009F7C1B" w:rsidP="006D7329">
      <w:pPr>
        <w:spacing w:after="120" w:line="480" w:lineRule="auto"/>
        <w:ind w:firstLine="708"/>
        <w:rPr>
          <w:rFonts w:ascii="Times New Roman" w:hAnsi="Times New Roman" w:cs="Times New Roman"/>
          <w:sz w:val="24"/>
          <w:szCs w:val="24"/>
        </w:rPr>
      </w:pPr>
      <w:r w:rsidRPr="00DE5CB5">
        <w:rPr>
          <w:rFonts w:ascii="Times New Roman" w:hAnsi="Times New Roman" w:cs="Times New Roman"/>
          <w:b/>
          <w:bCs/>
          <w:sz w:val="24"/>
          <w:szCs w:val="24"/>
        </w:rPr>
        <w:t xml:space="preserve">Art. </w:t>
      </w:r>
      <w:r>
        <w:rPr>
          <w:rFonts w:ascii="Times New Roman" w:hAnsi="Times New Roman" w:cs="Times New Roman"/>
          <w:b/>
          <w:bCs/>
          <w:sz w:val="24"/>
          <w:szCs w:val="24"/>
        </w:rPr>
        <w:t>4</w:t>
      </w:r>
      <w:r w:rsidRPr="00DE5CB5">
        <w:rPr>
          <w:rFonts w:ascii="Times New Roman" w:hAnsi="Times New Roman" w:cs="Times New Roman"/>
          <w:b/>
          <w:bCs/>
          <w:sz w:val="24"/>
          <w:szCs w:val="24"/>
        </w:rPr>
        <w:t>°):</w:t>
      </w:r>
      <w:r w:rsidRPr="00DE5CB5">
        <w:rPr>
          <w:rFonts w:ascii="Times New Roman" w:hAnsi="Times New Roman" w:cs="Times New Roman"/>
          <w:sz w:val="24"/>
          <w:szCs w:val="24"/>
        </w:rPr>
        <w:t xml:space="preserve"> </w:t>
      </w:r>
      <w:r w:rsidR="004631E9" w:rsidRPr="00DE5CB5">
        <w:rPr>
          <w:rFonts w:ascii="Times New Roman" w:hAnsi="Times New Roman" w:cs="Times New Roman"/>
          <w:sz w:val="24"/>
          <w:szCs w:val="24"/>
        </w:rPr>
        <w:t xml:space="preserve">De </w:t>
      </w:r>
      <w:proofErr w:type="gramStart"/>
      <w:r w:rsidR="004631E9" w:rsidRPr="00DE5CB5">
        <w:rPr>
          <w:rFonts w:ascii="Times New Roman" w:hAnsi="Times New Roman" w:cs="Times New Roman"/>
          <w:sz w:val="24"/>
          <w:szCs w:val="24"/>
        </w:rPr>
        <w:t>Forma.-</w:t>
      </w:r>
      <w:proofErr w:type="gramEnd"/>
    </w:p>
    <w:p w14:paraId="19911AE0" w14:textId="77777777" w:rsidR="006D7329" w:rsidRDefault="004631E9" w:rsidP="006D7329">
      <w:pPr>
        <w:spacing w:after="120"/>
        <w:jc w:val="both"/>
        <w:rPr>
          <w:rFonts w:ascii="Times New Roman" w:hAnsi="Times New Roman" w:cs="Times New Roman"/>
          <w:sz w:val="24"/>
        </w:rPr>
      </w:pPr>
      <w:r w:rsidRPr="00931981">
        <w:rPr>
          <w:rFonts w:ascii="Times New Roman" w:hAnsi="Times New Roman" w:cs="Times New Roman"/>
          <w:b/>
          <w:bCs/>
          <w:sz w:val="24"/>
          <w:szCs w:val="24"/>
        </w:rPr>
        <w:t>Art 2°):</w:t>
      </w:r>
      <w:r w:rsidRPr="00640F9F">
        <w:rPr>
          <w:rFonts w:ascii="Times New Roman" w:hAnsi="Times New Roman" w:cs="Times New Roman"/>
          <w:sz w:val="24"/>
          <w:szCs w:val="24"/>
        </w:rPr>
        <w:t xml:space="preserve"> </w:t>
      </w:r>
      <w:r w:rsidRPr="00931981">
        <w:rPr>
          <w:rFonts w:ascii="Times New Roman" w:hAnsi="Times New Roman" w:cs="Times New Roman"/>
          <w:sz w:val="24"/>
        </w:rPr>
        <w:t xml:space="preserve">Comuníquese, Publíquese, </w:t>
      </w:r>
      <w:proofErr w:type="spellStart"/>
      <w:r w:rsidRPr="00931981">
        <w:rPr>
          <w:rFonts w:ascii="Times New Roman" w:hAnsi="Times New Roman" w:cs="Times New Roman"/>
          <w:sz w:val="24"/>
        </w:rPr>
        <w:t>Dése</w:t>
      </w:r>
      <w:proofErr w:type="spellEnd"/>
      <w:r w:rsidRPr="00931981">
        <w:rPr>
          <w:rFonts w:ascii="Times New Roman" w:hAnsi="Times New Roman" w:cs="Times New Roman"/>
          <w:sz w:val="24"/>
        </w:rPr>
        <w:t xml:space="preserve"> Copia al Registro Municipal y </w:t>
      </w:r>
      <w:proofErr w:type="gramStart"/>
      <w:r w:rsidRPr="00931981">
        <w:rPr>
          <w:rFonts w:ascii="Times New Roman" w:hAnsi="Times New Roman" w:cs="Times New Roman"/>
          <w:sz w:val="24"/>
        </w:rPr>
        <w:t>Archívese.-</w:t>
      </w:r>
      <w:proofErr w:type="gramEnd"/>
    </w:p>
    <w:p w14:paraId="04C3A865" w14:textId="35FBD7C3" w:rsidR="003E1ED3" w:rsidRDefault="004631E9" w:rsidP="004631E9">
      <w:pPr>
        <w:jc w:val="both"/>
      </w:pPr>
      <w:r w:rsidRPr="008175FD">
        <w:rPr>
          <w:rFonts w:ascii="Times New Roman" w:hAnsi="Times New Roman" w:cs="Times New Roman"/>
          <w:sz w:val="24"/>
        </w:rPr>
        <w:t xml:space="preserve">Dado en la intendencia municipal de San Jorge, Ciudad Sanmartiniana, Departamento San Martín, Provincia de Santa Fe a los </w:t>
      </w:r>
      <w:r w:rsidR="009F7C1B">
        <w:rPr>
          <w:rFonts w:ascii="Times New Roman" w:hAnsi="Times New Roman" w:cs="Times New Roman"/>
          <w:sz w:val="24"/>
        </w:rPr>
        <w:t>veintiséis</w:t>
      </w:r>
      <w:r w:rsidRPr="008175FD">
        <w:rPr>
          <w:rFonts w:ascii="Times New Roman" w:hAnsi="Times New Roman" w:cs="Times New Roman"/>
          <w:sz w:val="24"/>
        </w:rPr>
        <w:t xml:space="preserve"> días del mes de </w:t>
      </w:r>
      <w:r>
        <w:rPr>
          <w:rFonts w:ascii="Times New Roman" w:hAnsi="Times New Roman" w:cs="Times New Roman"/>
          <w:sz w:val="24"/>
        </w:rPr>
        <w:t>febrero</w:t>
      </w:r>
      <w:r w:rsidRPr="008175FD">
        <w:rPr>
          <w:rFonts w:ascii="Times New Roman" w:hAnsi="Times New Roman" w:cs="Times New Roman"/>
          <w:sz w:val="24"/>
        </w:rPr>
        <w:t xml:space="preserve"> del dos mil </w:t>
      </w:r>
      <w:proofErr w:type="gramStart"/>
      <w:r w:rsidRPr="008175FD">
        <w:rPr>
          <w:rFonts w:ascii="Times New Roman" w:hAnsi="Times New Roman" w:cs="Times New Roman"/>
          <w:sz w:val="24"/>
        </w:rPr>
        <w:t>veinticuatro.-</w:t>
      </w:r>
      <w:proofErr w:type="gramEnd"/>
      <w:r w:rsidR="009F7C1B">
        <w:rPr>
          <w:rFonts w:ascii="Times New Roman" w:hAnsi="Times New Roman" w:cs="Times New Roman"/>
          <w:sz w:val="24"/>
        </w:rPr>
        <w:t xml:space="preserve"> </w:t>
      </w:r>
    </w:p>
    <w:sectPr w:rsidR="003E1ED3" w:rsidSect="00FB1E0D">
      <w:pgSz w:w="12240" w:h="20160" w:code="5"/>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E9"/>
    <w:rsid w:val="000306F6"/>
    <w:rsid w:val="001B12C0"/>
    <w:rsid w:val="003E1ED3"/>
    <w:rsid w:val="004631E9"/>
    <w:rsid w:val="00522805"/>
    <w:rsid w:val="006D7329"/>
    <w:rsid w:val="00847929"/>
    <w:rsid w:val="008D4DB3"/>
    <w:rsid w:val="009B4EDC"/>
    <w:rsid w:val="009F7C1B"/>
    <w:rsid w:val="00D5314A"/>
    <w:rsid w:val="00DE5CB5"/>
    <w:rsid w:val="00FB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0AD0"/>
  <w15:chartTrackingRefBased/>
  <w15:docId w15:val="{10E8DA06-246E-4933-AE45-8FE70EDD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E9"/>
    <w:pPr>
      <w:spacing w:line="259" w:lineRule="auto"/>
      <w:jc w:val="left"/>
    </w:pPr>
    <w:rPr>
      <w:rFonts w:asciiTheme="minorHAnsi" w:hAnsiTheme="minorHAnsi" w:cstheme="minorBidi"/>
      <w:kern w:val="0"/>
      <w:sz w:val="22"/>
      <w:lang w:val="es-AR"/>
      <w14:ligatures w14:val="none"/>
    </w:rPr>
  </w:style>
  <w:style w:type="paragraph" w:styleId="Ttulo2">
    <w:name w:val="heading 2"/>
    <w:basedOn w:val="Normal"/>
    <w:next w:val="Normal"/>
    <w:link w:val="Ttulo2Car"/>
    <w:unhideWhenUsed/>
    <w:qFormat/>
    <w:rsid w:val="004631E9"/>
    <w:pPr>
      <w:keepNext/>
      <w:spacing w:after="0" w:line="240" w:lineRule="auto"/>
      <w:jc w:val="center"/>
      <w:outlineLvl w:val="1"/>
    </w:pPr>
    <w:rPr>
      <w:rFonts w:ascii="Times New Roman" w:eastAsia="Times New Roman" w:hAnsi="Times New Roman" w:cs="Times New Roman"/>
      <w:b/>
      <w:sz w:val="24"/>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631E9"/>
    <w:rPr>
      <w:rFonts w:eastAsia="Times New Roman"/>
      <w:b/>
      <w:kern w:val="0"/>
      <w:szCs w:val="20"/>
      <w:u w:val="single"/>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1417-E5F5-4219-B0D6-BCC4D0F7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291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5</cp:revision>
  <cp:lastPrinted>2024-02-26T14:37:00Z</cp:lastPrinted>
  <dcterms:created xsi:type="dcterms:W3CDTF">2024-02-26T12:10:00Z</dcterms:created>
  <dcterms:modified xsi:type="dcterms:W3CDTF">2024-02-26T15:28:00Z</dcterms:modified>
</cp:coreProperties>
</file>