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7C5A" w14:textId="77777777" w:rsidR="00AB7561" w:rsidRDefault="00AB7561" w:rsidP="00AB7561">
      <w:pPr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noProof/>
          <w:sz w:val="20"/>
          <w:szCs w:val="20"/>
          <w:lang w:val="es-ES_tradnl" w:eastAsia="es-ES"/>
        </w:rPr>
        <w:drawing>
          <wp:inline distT="0" distB="0" distL="0" distR="0" wp14:anchorId="724820DA" wp14:editId="54214EEB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:lang w:val="es-ES_tradnl" w:eastAsia="es-ES"/>
        </w:rPr>
        <w:t xml:space="preserve"> </w:t>
      </w:r>
    </w:p>
    <w:p w14:paraId="4D476C6D" w14:textId="77777777" w:rsidR="00AB7561" w:rsidRDefault="00AB7561" w:rsidP="00AB7561">
      <w:pPr>
        <w:rPr>
          <w:rFonts w:eastAsia="Times New Roman"/>
          <w:sz w:val="20"/>
          <w:szCs w:val="20"/>
          <w:lang w:val="es-ES_tradnl" w:eastAsia="es-ES"/>
        </w:rPr>
      </w:pPr>
    </w:p>
    <w:p w14:paraId="48176272" w14:textId="77777777" w:rsidR="00AB7561" w:rsidRPr="00AB7561" w:rsidRDefault="00AB7561" w:rsidP="00AB7561">
      <w:pPr>
        <w:keepNext/>
        <w:jc w:val="center"/>
        <w:outlineLvl w:val="1"/>
        <w:rPr>
          <w:rFonts w:ascii="Times New Roman" w:hAnsi="Times New Roman" w:cs="Times New Roman"/>
          <w:b/>
          <w:szCs w:val="24"/>
          <w:lang w:val="es-AR"/>
        </w:rPr>
      </w:pPr>
      <w:bookmarkStart w:id="0" w:name="_Hlk158874272"/>
      <w:r w:rsidRPr="00AB7561">
        <w:rPr>
          <w:rFonts w:ascii="Times New Roman" w:hAnsi="Times New Roman" w:cs="Times New Roman"/>
          <w:b/>
          <w:szCs w:val="24"/>
          <w:lang w:val="es-AR"/>
        </w:rPr>
        <w:t>2024 “Año del 30º aniversario del Hermanamiento con Cavallermaggiore”</w:t>
      </w:r>
    </w:p>
    <w:bookmarkEnd w:id="0"/>
    <w:p w14:paraId="442888E1" w14:textId="77777777" w:rsidR="00AB7561" w:rsidRPr="00AB7561" w:rsidRDefault="00AB7561" w:rsidP="00AB7561">
      <w:pPr>
        <w:rPr>
          <w:rFonts w:ascii="Times New Roman" w:eastAsia="Times New Roman" w:hAnsi="Times New Roman" w:cs="Times New Roman"/>
          <w:sz w:val="20"/>
          <w:szCs w:val="20"/>
          <w:lang w:val="es-AR" w:eastAsia="es-ES"/>
        </w:rPr>
      </w:pPr>
    </w:p>
    <w:p w14:paraId="6217F4EE" w14:textId="77777777" w:rsidR="00AB7561" w:rsidRPr="00AB7561" w:rsidRDefault="00AB7561" w:rsidP="00AB7561">
      <w:pPr>
        <w:keepNext/>
        <w:jc w:val="center"/>
        <w:outlineLvl w:val="1"/>
        <w:rPr>
          <w:rFonts w:ascii="Times New Roman" w:eastAsia="Times New Roman" w:hAnsi="Times New Roman" w:cs="Times New Roman"/>
          <w:b/>
          <w:szCs w:val="20"/>
          <w:u w:val="single"/>
          <w:lang w:val="es-ES_tradnl" w:eastAsia="es-ES"/>
        </w:rPr>
      </w:pPr>
    </w:p>
    <w:p w14:paraId="4C1C3C75" w14:textId="14DDA170" w:rsidR="00AB7561" w:rsidRPr="00AB7561" w:rsidRDefault="00AB7561" w:rsidP="00AB7561">
      <w:pPr>
        <w:keepNext/>
        <w:jc w:val="center"/>
        <w:outlineLvl w:val="1"/>
        <w:rPr>
          <w:rFonts w:ascii="Times New Roman" w:eastAsia="Times New Roman" w:hAnsi="Times New Roman" w:cs="Times New Roman"/>
          <w:b/>
          <w:szCs w:val="20"/>
          <w:u w:val="single"/>
          <w:lang w:val="es-ES_tradnl" w:eastAsia="es-ES"/>
        </w:rPr>
      </w:pPr>
      <w:r w:rsidRPr="00AB7561">
        <w:rPr>
          <w:rFonts w:ascii="Times New Roman" w:eastAsia="Times New Roman" w:hAnsi="Times New Roman" w:cs="Times New Roman"/>
          <w:b/>
          <w:szCs w:val="20"/>
          <w:u w:val="single"/>
          <w:lang w:val="es-ES_tradnl" w:eastAsia="es-ES"/>
        </w:rPr>
        <w:t>RESOLUCIÓN IM/26.12</w:t>
      </w:r>
      <w:r>
        <w:rPr>
          <w:rFonts w:ascii="Times New Roman" w:eastAsia="Times New Roman" w:hAnsi="Times New Roman" w:cs="Times New Roman"/>
          <w:b/>
          <w:szCs w:val="20"/>
          <w:u w:val="single"/>
          <w:lang w:val="es-ES_tradnl" w:eastAsia="es-ES"/>
        </w:rPr>
        <w:t>8</w:t>
      </w:r>
    </w:p>
    <w:p w14:paraId="00FBF0EE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569B33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561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018CCAF9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153706D" w14:textId="1D015983" w:rsidR="00594E6B" w:rsidRPr="00AB7561" w:rsidRDefault="00594E6B" w:rsidP="00AB7561">
      <w:pPr>
        <w:pStyle w:val="Ttulo3"/>
        <w:keepNext w:val="0"/>
        <w:keepLines w:val="0"/>
        <w:spacing w:before="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yad60gcxn0t" w:colFirst="0" w:colLast="0"/>
      <w:bookmarkEnd w:id="1"/>
      <w:r w:rsidRPr="00AB75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AB756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La Ordenanza Municipal Nº </w:t>
      </w:r>
      <w:r w:rsidR="00DE2410" w:rsidRPr="00AB7561">
        <w:rPr>
          <w:rFonts w:ascii="Times New Roman" w:hAnsi="Times New Roman" w:cs="Times New Roman"/>
          <w:bCs/>
          <w:color w:val="000000"/>
          <w:sz w:val="24"/>
          <w:szCs w:val="24"/>
        </w:rPr>
        <w:t>2468</w:t>
      </w:r>
      <w:r w:rsidRPr="00AB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realizar la deducción de las Unidades Funcionales del </w:t>
      </w:r>
      <w:r w:rsidR="00AB7561" w:rsidRPr="00AB7561">
        <w:rPr>
          <w:rFonts w:ascii="Times New Roman" w:hAnsi="Times New Roman" w:cs="Times New Roman"/>
          <w:bCs/>
          <w:color w:val="000000"/>
          <w:sz w:val="24"/>
          <w:szCs w:val="24"/>
        </w:rPr>
        <w:t>Área</w:t>
      </w:r>
      <w:r w:rsidR="00AB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uso</w:t>
      </w:r>
      <w:r w:rsidRPr="00AB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Industrial afectadas por servidumbre, de las cuotas debidas por las empresas propietarias de dichos terrenos; y</w:t>
      </w:r>
    </w:p>
    <w:p w14:paraId="490CC164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FCB9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14:paraId="56888C97" w14:textId="5FAEF52E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  </w:t>
      </w:r>
      <w:r w:rsidR="00AB7561">
        <w:rPr>
          <w:rFonts w:ascii="Times New Roman" w:hAnsi="Times New Roman" w:cs="Times New Roman"/>
          <w:sz w:val="24"/>
          <w:szCs w:val="24"/>
        </w:rPr>
        <w:tab/>
      </w:r>
      <w:r w:rsidRPr="00AB7561">
        <w:rPr>
          <w:rFonts w:ascii="Times New Roman" w:hAnsi="Times New Roman" w:cs="Times New Roman"/>
          <w:sz w:val="24"/>
          <w:szCs w:val="24"/>
        </w:rPr>
        <w:t>Que las unidades funcionales U12, U18, U24, U30, U31, U38, U45 y U121 deberán dejar un mayor retiro sobre uno de sus ejes medianeros para cumplir con la Ley de servidumbre y la disposición Nº 0163 de la Empresa Provincial de Energía;</w:t>
      </w:r>
    </w:p>
    <w:p w14:paraId="4F8664B5" w14:textId="26271028" w:rsidR="00594E6B" w:rsidRPr="00AB7561" w:rsidRDefault="00594E6B" w:rsidP="00AB756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Que las unidades funcionales U12, U18, U24, U30, U31, U38, y U121, cuentan con </w:t>
      </w:r>
      <w:proofErr w:type="gramStart"/>
      <w:r w:rsidRPr="00AB7561">
        <w:rPr>
          <w:rFonts w:ascii="Times New Roman" w:hAnsi="Times New Roman" w:cs="Times New Roman"/>
          <w:sz w:val="24"/>
          <w:szCs w:val="24"/>
        </w:rPr>
        <w:t>adjudicatario.-</w:t>
      </w:r>
      <w:proofErr w:type="gramEnd"/>
    </w:p>
    <w:p w14:paraId="71D24426" w14:textId="1741EE1F" w:rsidR="00594E6B" w:rsidRPr="00AB7561" w:rsidRDefault="00594E6B" w:rsidP="00AB756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Que los adjudicatarios de las unidades funcionales no podrán hacer </w:t>
      </w:r>
      <w:proofErr w:type="gramStart"/>
      <w:r w:rsidRPr="00AB7561">
        <w:rPr>
          <w:rFonts w:ascii="Times New Roman" w:hAnsi="Times New Roman" w:cs="Times New Roman"/>
          <w:sz w:val="24"/>
          <w:szCs w:val="24"/>
        </w:rPr>
        <w:t>uso  de</w:t>
      </w:r>
      <w:proofErr w:type="gramEnd"/>
      <w:r w:rsidRPr="00AB7561">
        <w:rPr>
          <w:rFonts w:ascii="Times New Roman" w:hAnsi="Times New Roman" w:cs="Times New Roman"/>
          <w:sz w:val="24"/>
          <w:szCs w:val="24"/>
        </w:rPr>
        <w:t xml:space="preserve"> la fracción de sus terrenos debido a la franja de seguridad que establece la Ley de Servidumbre y la Disposición Nº 0163-</w:t>
      </w:r>
    </w:p>
    <w:p w14:paraId="2A8D6230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C92FF" w14:textId="77777777" w:rsidR="00594E6B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561">
        <w:rPr>
          <w:rFonts w:ascii="Times New Roman" w:hAnsi="Times New Roman" w:cs="Times New Roman"/>
          <w:sz w:val="24"/>
          <w:szCs w:val="24"/>
        </w:rPr>
        <w:tab/>
        <w:t>Por todo ello, el Intendente Municipal de la ciudad de San Jorge, en uso de las atribuciones que le son propias:</w:t>
      </w:r>
    </w:p>
    <w:p w14:paraId="7A8C46F0" w14:textId="6DF86A09" w:rsidR="00594E6B" w:rsidRPr="00AB7561" w:rsidRDefault="00594E6B" w:rsidP="00AB756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561">
        <w:rPr>
          <w:rFonts w:ascii="Times New Roman" w:hAnsi="Times New Roman" w:cs="Times New Roman"/>
          <w:b/>
          <w:bCs/>
          <w:sz w:val="24"/>
          <w:szCs w:val="24"/>
          <w:u w:val="single"/>
        </w:rPr>
        <w:t>RESUELVE:</w:t>
      </w:r>
    </w:p>
    <w:p w14:paraId="0585863D" w14:textId="77777777" w:rsidR="00DE2410" w:rsidRPr="00AB7561" w:rsidRDefault="00594E6B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Art. 1:</w:t>
      </w:r>
      <w:r w:rsidRPr="00AB7561">
        <w:rPr>
          <w:rFonts w:ascii="Times New Roman" w:hAnsi="Times New Roman" w:cs="Times New Roman"/>
          <w:sz w:val="24"/>
          <w:szCs w:val="24"/>
        </w:rPr>
        <w:t xml:space="preserve"> DEDUCIR desde la última cuota a abonar hacia las anteriores el equivalente en valor </w:t>
      </w:r>
      <w:r w:rsidR="00DE2410" w:rsidRPr="00AB7561">
        <w:rPr>
          <w:rFonts w:ascii="Times New Roman" w:hAnsi="Times New Roman" w:cs="Times New Roman"/>
          <w:sz w:val="24"/>
          <w:szCs w:val="24"/>
        </w:rPr>
        <w:t xml:space="preserve">de los siguientes </w:t>
      </w:r>
      <w:r w:rsidRPr="00AB7561">
        <w:rPr>
          <w:rFonts w:ascii="Times New Roman" w:hAnsi="Times New Roman" w:cs="Times New Roman"/>
          <w:sz w:val="24"/>
          <w:szCs w:val="24"/>
        </w:rPr>
        <w:t>metros cuadrados</w:t>
      </w:r>
      <w:r w:rsidR="00DE2410" w:rsidRPr="00AB75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AE2E63" w14:textId="1AE2420F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bCs/>
          <w:sz w:val="24"/>
          <w:szCs w:val="24"/>
          <w:u w:val="single"/>
        </w:rPr>
        <w:t>U112</w:t>
      </w:r>
      <w:r w:rsidR="00DE2410" w:rsidRPr="00AB7561">
        <w:rPr>
          <w:rFonts w:ascii="Times New Roman" w:hAnsi="Times New Roman" w:cs="Times New Roman"/>
          <w:sz w:val="24"/>
          <w:szCs w:val="24"/>
        </w:rPr>
        <w:t>:</w:t>
      </w:r>
      <w:r w:rsidRPr="00AB7561">
        <w:rPr>
          <w:rFonts w:ascii="Times New Roman" w:hAnsi="Times New Roman" w:cs="Times New Roman"/>
          <w:sz w:val="24"/>
          <w:szCs w:val="24"/>
        </w:rPr>
        <w:t xml:space="preserve"> </w:t>
      </w:r>
      <w:r w:rsidR="00DE2410" w:rsidRPr="00AB7561">
        <w:rPr>
          <w:rFonts w:ascii="Times New Roman" w:hAnsi="Times New Roman" w:cs="Times New Roman"/>
          <w:sz w:val="24"/>
          <w:szCs w:val="24"/>
        </w:rPr>
        <w:t>S</w:t>
      </w:r>
      <w:r w:rsidRPr="00AB7561">
        <w:rPr>
          <w:rFonts w:ascii="Times New Roman" w:hAnsi="Times New Roman" w:cs="Times New Roman"/>
          <w:sz w:val="24"/>
          <w:szCs w:val="24"/>
        </w:rPr>
        <w:t>uperficie total afectada: 258.63m2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seis mil cuatrocientos quince dólares. -</w:t>
      </w:r>
    </w:p>
    <w:p w14:paraId="66366D4B" w14:textId="57D3A6B1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bCs/>
          <w:sz w:val="24"/>
          <w:szCs w:val="24"/>
          <w:u w:val="single"/>
        </w:rPr>
        <w:t>U18</w:t>
      </w:r>
      <w:r w:rsidR="00DE2410" w:rsidRPr="00AB756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B7561">
        <w:rPr>
          <w:rFonts w:ascii="Times New Roman" w:hAnsi="Times New Roman" w:cs="Times New Roman"/>
          <w:sz w:val="24"/>
          <w:szCs w:val="24"/>
        </w:rPr>
        <w:t xml:space="preserve">   </w:t>
      </w:r>
      <w:r w:rsidR="00DE2410" w:rsidRPr="00AB7561">
        <w:rPr>
          <w:rFonts w:ascii="Times New Roman" w:hAnsi="Times New Roman" w:cs="Times New Roman"/>
          <w:sz w:val="24"/>
          <w:szCs w:val="24"/>
        </w:rPr>
        <w:t>S</w:t>
      </w:r>
      <w:r w:rsidRPr="00AB7561">
        <w:rPr>
          <w:rFonts w:ascii="Times New Roman" w:hAnsi="Times New Roman" w:cs="Times New Roman"/>
          <w:sz w:val="24"/>
          <w:szCs w:val="24"/>
        </w:rPr>
        <w:t>uperficie total afectada: 258.63m2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seis mil cuatrocientos quince dólares.</w:t>
      </w:r>
      <w:r w:rsidR="00AB7561">
        <w:rPr>
          <w:rFonts w:ascii="Times New Roman" w:hAnsi="Times New Roman" w:cs="Times New Roman"/>
          <w:sz w:val="24"/>
          <w:szCs w:val="24"/>
        </w:rPr>
        <w:t xml:space="preserve"> </w:t>
      </w:r>
      <w:r w:rsidR="00DC4CF4" w:rsidRPr="00AB7561">
        <w:rPr>
          <w:rFonts w:ascii="Times New Roman" w:hAnsi="Times New Roman" w:cs="Times New Roman"/>
          <w:sz w:val="24"/>
          <w:szCs w:val="24"/>
        </w:rPr>
        <w:t>-</w:t>
      </w:r>
    </w:p>
    <w:p w14:paraId="510BD493" w14:textId="196946A7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U24</w:t>
      </w:r>
      <w:r w:rsidR="00DE2410" w:rsidRPr="00AB75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B7561">
        <w:rPr>
          <w:rFonts w:ascii="Times New Roman" w:hAnsi="Times New Roman" w:cs="Times New Roman"/>
          <w:sz w:val="24"/>
          <w:szCs w:val="24"/>
        </w:rPr>
        <w:tab/>
      </w:r>
      <w:r w:rsidR="00DE2410" w:rsidRPr="00AB7561">
        <w:rPr>
          <w:rFonts w:ascii="Times New Roman" w:hAnsi="Times New Roman" w:cs="Times New Roman"/>
          <w:sz w:val="24"/>
          <w:szCs w:val="24"/>
        </w:rPr>
        <w:t>S</w:t>
      </w:r>
      <w:r w:rsidRPr="00AB7561">
        <w:rPr>
          <w:rFonts w:ascii="Times New Roman" w:hAnsi="Times New Roman" w:cs="Times New Roman"/>
          <w:sz w:val="24"/>
          <w:szCs w:val="24"/>
        </w:rPr>
        <w:t>uperficie total afectada: 353.40m2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ochomil ochocientos treinta y cinco dólares</w:t>
      </w:r>
    </w:p>
    <w:p w14:paraId="4DE6EEAF" w14:textId="2AC72AC5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U30</w:t>
      </w:r>
      <w:r w:rsidR="00DE2410" w:rsidRPr="00AB75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B7561">
        <w:rPr>
          <w:rFonts w:ascii="Times New Roman" w:hAnsi="Times New Roman" w:cs="Times New Roman"/>
          <w:sz w:val="24"/>
          <w:szCs w:val="24"/>
        </w:rPr>
        <w:t xml:space="preserve">     </w:t>
      </w:r>
      <w:r w:rsidR="00DE2410" w:rsidRPr="00AB7561">
        <w:rPr>
          <w:rFonts w:ascii="Times New Roman" w:hAnsi="Times New Roman" w:cs="Times New Roman"/>
          <w:sz w:val="24"/>
          <w:szCs w:val="24"/>
        </w:rPr>
        <w:t>S</w:t>
      </w:r>
      <w:r w:rsidRPr="00AB7561">
        <w:rPr>
          <w:rFonts w:ascii="Times New Roman" w:hAnsi="Times New Roman" w:cs="Times New Roman"/>
          <w:sz w:val="24"/>
          <w:szCs w:val="24"/>
        </w:rPr>
        <w:t>uperficie total afectada: 353.40m2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seis mil cuatrocientos quince dólares. -</w:t>
      </w:r>
    </w:p>
    <w:p w14:paraId="2F5F7CE7" w14:textId="37B387E1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U31</w:t>
      </w:r>
      <w:r w:rsidR="00DE2410" w:rsidRPr="00AB75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B7561">
        <w:rPr>
          <w:rFonts w:ascii="Times New Roman" w:hAnsi="Times New Roman" w:cs="Times New Roman"/>
          <w:sz w:val="24"/>
          <w:szCs w:val="24"/>
        </w:rPr>
        <w:t xml:space="preserve">     </w:t>
      </w:r>
      <w:r w:rsidR="00DE2410" w:rsidRPr="00AB7561">
        <w:rPr>
          <w:rFonts w:ascii="Times New Roman" w:hAnsi="Times New Roman" w:cs="Times New Roman"/>
          <w:sz w:val="24"/>
          <w:szCs w:val="24"/>
        </w:rPr>
        <w:t>S</w:t>
      </w:r>
      <w:r w:rsidRPr="00AB7561">
        <w:rPr>
          <w:rFonts w:ascii="Times New Roman" w:hAnsi="Times New Roman" w:cs="Times New Roman"/>
          <w:sz w:val="24"/>
          <w:szCs w:val="24"/>
        </w:rPr>
        <w:t>uperficie total afectada: 143.52m2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TRES MIL QUINIENTOS OCHENTA Y OCHO dólares</w:t>
      </w:r>
    </w:p>
    <w:p w14:paraId="7D476EC6" w14:textId="6D0D2597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U38</w:t>
      </w:r>
      <w:r w:rsidR="00DE2410" w:rsidRPr="00AB7561">
        <w:rPr>
          <w:rFonts w:ascii="Times New Roman" w:hAnsi="Times New Roman" w:cs="Times New Roman"/>
          <w:sz w:val="24"/>
          <w:szCs w:val="24"/>
        </w:rPr>
        <w:t xml:space="preserve">: </w:t>
      </w:r>
      <w:r w:rsidRPr="00AB7561">
        <w:rPr>
          <w:rFonts w:ascii="Times New Roman" w:hAnsi="Times New Roman" w:cs="Times New Roman"/>
          <w:sz w:val="24"/>
          <w:szCs w:val="24"/>
        </w:rPr>
        <w:t>superficie total afectada: 143.52 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TRES MIL QUINIENTOS OCHENTA Y OCHO dólares. -</w:t>
      </w:r>
    </w:p>
    <w:p w14:paraId="38719F5C" w14:textId="2CC4F74C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proofErr w:type="gramStart"/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AB7561">
        <w:rPr>
          <w:rFonts w:ascii="Times New Roman" w:hAnsi="Times New Roman" w:cs="Times New Roman"/>
          <w:sz w:val="24"/>
          <w:szCs w:val="24"/>
        </w:rPr>
        <w:t xml:space="preserve">  </w:t>
      </w:r>
      <w:r w:rsidR="00DE2410" w:rsidRPr="00AB7561">
        <w:rPr>
          <w:rFonts w:ascii="Times New Roman" w:hAnsi="Times New Roman" w:cs="Times New Roman"/>
          <w:sz w:val="24"/>
          <w:szCs w:val="24"/>
        </w:rPr>
        <w:t>S</w:t>
      </w:r>
      <w:r w:rsidRPr="00AB7561">
        <w:rPr>
          <w:rFonts w:ascii="Times New Roman" w:hAnsi="Times New Roman" w:cs="Times New Roman"/>
          <w:sz w:val="24"/>
          <w:szCs w:val="24"/>
        </w:rPr>
        <w:t>uperficie</w:t>
      </w:r>
      <w:proofErr w:type="gramEnd"/>
      <w:r w:rsidRPr="00AB7561">
        <w:rPr>
          <w:rFonts w:ascii="Times New Roman" w:hAnsi="Times New Roman" w:cs="Times New Roman"/>
          <w:sz w:val="24"/>
          <w:szCs w:val="24"/>
        </w:rPr>
        <w:t xml:space="preserve"> total afectada: 38.30m2</w:t>
      </w:r>
      <w:r w:rsidR="00DC4CF4" w:rsidRPr="00AB7561">
        <w:rPr>
          <w:rFonts w:ascii="Times New Roman" w:hAnsi="Times New Roman" w:cs="Times New Roman"/>
          <w:sz w:val="24"/>
          <w:szCs w:val="24"/>
        </w:rPr>
        <w:t>, por las sumas equivalentes a novecientos cincuenta y siete dólares. -</w:t>
      </w:r>
    </w:p>
    <w:p w14:paraId="79FB68F5" w14:textId="33053E68" w:rsidR="00594E6B" w:rsidRPr="00AB7561" w:rsidRDefault="00594E6B" w:rsidP="00AB756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U121</w:t>
      </w:r>
      <w:r w:rsidR="00DE2410" w:rsidRPr="00AB756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AB7561">
        <w:rPr>
          <w:rFonts w:ascii="Times New Roman" w:hAnsi="Times New Roman" w:cs="Times New Roman"/>
          <w:sz w:val="24"/>
          <w:szCs w:val="24"/>
        </w:rPr>
        <w:t xml:space="preserve"> superficie total afectada: 5.90m2</w:t>
      </w:r>
      <w:r w:rsidR="00DC4CF4" w:rsidRPr="00AB7561">
        <w:rPr>
          <w:rFonts w:ascii="Times New Roman" w:hAnsi="Times New Roman" w:cs="Times New Roman"/>
          <w:sz w:val="24"/>
          <w:szCs w:val="24"/>
        </w:rPr>
        <w:t xml:space="preserve">, por las sumas equivalentes a ciento cuarenta y siete </w:t>
      </w:r>
      <w:proofErr w:type="gramStart"/>
      <w:r w:rsidR="00DC4CF4" w:rsidRPr="00AB7561">
        <w:rPr>
          <w:rFonts w:ascii="Times New Roman" w:hAnsi="Times New Roman" w:cs="Times New Roman"/>
          <w:sz w:val="24"/>
          <w:szCs w:val="24"/>
        </w:rPr>
        <w:t>dólares.</w:t>
      </w:r>
      <w:r w:rsidRPr="00AB75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7561">
        <w:rPr>
          <w:rFonts w:ascii="Times New Roman" w:hAnsi="Times New Roman" w:cs="Times New Roman"/>
          <w:sz w:val="24"/>
          <w:szCs w:val="24"/>
        </w:rPr>
        <w:t>-</w:t>
      </w:r>
    </w:p>
    <w:p w14:paraId="01BA15D3" w14:textId="77777777" w:rsidR="00DC4CF4" w:rsidRPr="00AB7561" w:rsidRDefault="00DE2410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Pr="00AB7561">
        <w:rPr>
          <w:rFonts w:ascii="Times New Roman" w:hAnsi="Times New Roman" w:cs="Times New Roman"/>
          <w:sz w:val="24"/>
          <w:szCs w:val="24"/>
        </w:rPr>
        <w:t>: Notifíquese a los propietarios afectados, a la Subsecretaría de producción</w:t>
      </w:r>
      <w:r w:rsidR="00DC4CF4" w:rsidRPr="00AB7561">
        <w:rPr>
          <w:rFonts w:ascii="Times New Roman" w:hAnsi="Times New Roman" w:cs="Times New Roman"/>
          <w:sz w:val="24"/>
          <w:szCs w:val="24"/>
        </w:rPr>
        <w:t xml:space="preserve">, y a la Subsecretaría de </w:t>
      </w:r>
      <w:proofErr w:type="gramStart"/>
      <w:r w:rsidR="00DC4CF4" w:rsidRPr="00AB7561">
        <w:rPr>
          <w:rFonts w:ascii="Times New Roman" w:hAnsi="Times New Roman" w:cs="Times New Roman"/>
          <w:sz w:val="24"/>
          <w:szCs w:val="24"/>
        </w:rPr>
        <w:t>Hacienda.-</w:t>
      </w:r>
      <w:proofErr w:type="gramEnd"/>
    </w:p>
    <w:p w14:paraId="38CD9D12" w14:textId="77777777" w:rsidR="00DC4CF4" w:rsidRDefault="00DC4CF4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3:</w:t>
      </w:r>
      <w:r w:rsidRPr="00AB7561">
        <w:rPr>
          <w:rFonts w:ascii="Times New Roman" w:hAnsi="Times New Roman" w:cs="Times New Roman"/>
          <w:sz w:val="24"/>
          <w:szCs w:val="24"/>
        </w:rPr>
        <w:t xml:space="preserve"> Comuníquese, Publíquese, </w:t>
      </w:r>
      <w:proofErr w:type="spellStart"/>
      <w:r w:rsidRPr="00AB7561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Pr="00AB7561">
        <w:rPr>
          <w:rFonts w:ascii="Times New Roman" w:hAnsi="Times New Roman" w:cs="Times New Roman"/>
          <w:sz w:val="24"/>
          <w:szCs w:val="24"/>
        </w:rPr>
        <w:t xml:space="preserve"> Copia al Registro Municipal y Archívese.</w:t>
      </w:r>
    </w:p>
    <w:p w14:paraId="665535A8" w14:textId="77777777" w:rsidR="00AB7561" w:rsidRPr="00AB7561" w:rsidRDefault="00AB7561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48421" w14:textId="584B0CD6" w:rsidR="00DC4CF4" w:rsidRPr="00AB7561" w:rsidRDefault="00DC4CF4" w:rsidP="00AB75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61">
        <w:rPr>
          <w:rFonts w:ascii="Times New Roman" w:hAnsi="Times New Roman" w:cs="Times New Roman"/>
          <w:sz w:val="24"/>
          <w:szCs w:val="24"/>
        </w:rPr>
        <w:t xml:space="preserve"> Dada en la Intendencia Municipal de San Jorge, Ciudad Sanmartiniana, Departamento San Martín, Provincia de Santa Fe a los </w:t>
      </w:r>
      <w:r w:rsidR="00C23456">
        <w:rPr>
          <w:rFonts w:ascii="Times New Roman" w:hAnsi="Times New Roman" w:cs="Times New Roman"/>
          <w:sz w:val="24"/>
          <w:szCs w:val="24"/>
        </w:rPr>
        <w:t>cinco</w:t>
      </w:r>
      <w:r w:rsidRPr="00AB7561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AB7561">
        <w:rPr>
          <w:rFonts w:ascii="Times New Roman" w:hAnsi="Times New Roman" w:cs="Times New Roman"/>
          <w:sz w:val="24"/>
          <w:szCs w:val="24"/>
        </w:rPr>
        <w:t>marzo</w:t>
      </w:r>
      <w:r w:rsidRPr="00AB7561">
        <w:rPr>
          <w:rFonts w:ascii="Times New Roman" w:hAnsi="Times New Roman" w:cs="Times New Roman"/>
          <w:sz w:val="24"/>
          <w:szCs w:val="24"/>
        </w:rPr>
        <w:t xml:space="preserve"> de dos mil veinti</w:t>
      </w:r>
      <w:r w:rsidR="00AB7561">
        <w:rPr>
          <w:rFonts w:ascii="Times New Roman" w:hAnsi="Times New Roman" w:cs="Times New Roman"/>
          <w:sz w:val="24"/>
          <w:szCs w:val="24"/>
        </w:rPr>
        <w:t>cuatro</w:t>
      </w:r>
      <w:r w:rsidRPr="00AB7561">
        <w:rPr>
          <w:rFonts w:ascii="Times New Roman" w:hAnsi="Times New Roman" w:cs="Times New Roman"/>
          <w:sz w:val="24"/>
          <w:szCs w:val="24"/>
        </w:rPr>
        <w:t>.</w:t>
      </w:r>
    </w:p>
    <w:p w14:paraId="4E83978C" w14:textId="5F2DCF09" w:rsidR="006A5E0D" w:rsidRPr="00AB7561" w:rsidRDefault="00DC4CF4" w:rsidP="00AB756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31FB8C1F" w14:textId="77777777" w:rsidR="00DC4CF4" w:rsidRPr="00AB7561" w:rsidRDefault="00DC4CF4" w:rsidP="00AB7561">
      <w:pPr>
        <w:spacing w:after="120" w:line="360" w:lineRule="auto"/>
        <w:rPr>
          <w:rFonts w:ascii="Times New Roman" w:hAnsi="Times New Roman" w:cs="Times New Roman"/>
        </w:rPr>
      </w:pPr>
    </w:p>
    <w:sectPr w:rsidR="00DC4CF4" w:rsidRPr="00AB7561" w:rsidSect="0053426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965"/>
    <w:multiLevelType w:val="hybridMultilevel"/>
    <w:tmpl w:val="D28CE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B"/>
    <w:rsid w:val="00174766"/>
    <w:rsid w:val="003E6AD9"/>
    <w:rsid w:val="00460910"/>
    <w:rsid w:val="00534262"/>
    <w:rsid w:val="00594E6B"/>
    <w:rsid w:val="006A5E0D"/>
    <w:rsid w:val="00853728"/>
    <w:rsid w:val="00953314"/>
    <w:rsid w:val="00AB7561"/>
    <w:rsid w:val="00AE2FBF"/>
    <w:rsid w:val="00C23456"/>
    <w:rsid w:val="00DC4CF4"/>
    <w:rsid w:val="00DE2410"/>
    <w:rsid w:val="00E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AD961"/>
  <w15:chartTrackingRefBased/>
  <w15:docId w15:val="{49BE5988-AB3E-487A-B20B-B518625B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6B"/>
    <w:pPr>
      <w:spacing w:after="0" w:line="276" w:lineRule="auto"/>
    </w:pPr>
    <w:rPr>
      <w:rFonts w:ascii="Arial" w:eastAsia="Arial" w:hAnsi="Arial" w:cs="Arial"/>
      <w:kern w:val="0"/>
      <w:lang w:val="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4E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94E6B"/>
    <w:rPr>
      <w:rFonts w:ascii="Arial" w:eastAsia="Arial" w:hAnsi="Arial" w:cs="Arial"/>
      <w:color w:val="434343"/>
      <w:kern w:val="0"/>
      <w:sz w:val="28"/>
      <w:szCs w:val="28"/>
      <w:lang w:val="es"/>
      <w14:ligatures w14:val="none"/>
    </w:rPr>
  </w:style>
  <w:style w:type="paragraph" w:styleId="Prrafodelista">
    <w:name w:val="List Paragraph"/>
    <w:basedOn w:val="Normal"/>
    <w:uiPriority w:val="34"/>
    <w:qFormat/>
    <w:rsid w:val="00DE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5</cp:revision>
  <cp:lastPrinted>2024-03-05T10:40:00Z</cp:lastPrinted>
  <dcterms:created xsi:type="dcterms:W3CDTF">2024-03-01T11:20:00Z</dcterms:created>
  <dcterms:modified xsi:type="dcterms:W3CDTF">2024-03-05T11:21:00Z</dcterms:modified>
</cp:coreProperties>
</file>