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1287" w14:textId="77777777" w:rsidR="00DC14BC" w:rsidRDefault="00DC14BC" w:rsidP="00DC14BC">
      <w:pPr>
        <w:jc w:val="both"/>
      </w:pPr>
      <w:r>
        <w:rPr>
          <w:noProof/>
          <w:lang w:eastAsia="es-AR"/>
        </w:rPr>
        <w:drawing>
          <wp:inline distT="0" distB="0" distL="0" distR="0" wp14:anchorId="22B9136D" wp14:editId="312AFD90">
            <wp:extent cx="1857375" cy="1171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B9AFE" w14:textId="77777777" w:rsidR="003F1324" w:rsidRDefault="003F1324" w:rsidP="003F1324">
      <w:pPr>
        <w:keepNext/>
        <w:jc w:val="center"/>
        <w:outlineLvl w:val="1"/>
        <w:rPr>
          <w:b/>
          <w:szCs w:val="24"/>
        </w:rPr>
      </w:pPr>
      <w:r w:rsidRPr="006D0EB5">
        <w:rPr>
          <w:b/>
          <w:szCs w:val="24"/>
        </w:rPr>
        <w:t>2024 “Año del 30º aniversario del Hermanamiento con Cavallermaggiore”</w:t>
      </w:r>
    </w:p>
    <w:p w14:paraId="5A957DFD" w14:textId="77777777" w:rsidR="00DC14BC" w:rsidRDefault="00DC14BC" w:rsidP="00DC14BC">
      <w:pPr>
        <w:jc w:val="both"/>
      </w:pPr>
    </w:p>
    <w:p w14:paraId="2BC3352C" w14:textId="77777777" w:rsidR="003F1324" w:rsidRDefault="003F1324" w:rsidP="00DC14BC">
      <w:pPr>
        <w:jc w:val="both"/>
      </w:pPr>
    </w:p>
    <w:p w14:paraId="340F2E8C" w14:textId="23955DA8" w:rsidR="00DC14BC" w:rsidRDefault="00DC14BC" w:rsidP="00DC14BC">
      <w:pPr>
        <w:pStyle w:val="Ttulo2"/>
      </w:pPr>
      <w:r>
        <w:t>RESOLUCI</w:t>
      </w:r>
      <w:r w:rsidR="003F1324">
        <w:t>Ó</w:t>
      </w:r>
      <w:r>
        <w:t>N IM/</w:t>
      </w:r>
      <w:r w:rsidR="009768FC">
        <w:t>26.</w:t>
      </w:r>
      <w:r w:rsidR="00442D76">
        <w:t>1</w:t>
      </w:r>
      <w:r w:rsidR="00C3438A">
        <w:t>5</w:t>
      </w:r>
      <w:r w:rsidR="008D7731">
        <w:t>0</w:t>
      </w:r>
    </w:p>
    <w:p w14:paraId="45799051" w14:textId="77777777" w:rsidR="00DC14BC" w:rsidRDefault="00DC14BC" w:rsidP="00DC14BC">
      <w:pPr>
        <w:jc w:val="center"/>
        <w:rPr>
          <w:b/>
          <w:sz w:val="24"/>
          <w:u w:val="single"/>
        </w:rPr>
      </w:pPr>
    </w:p>
    <w:p w14:paraId="63A25CFF" w14:textId="77777777" w:rsidR="00DC14BC" w:rsidRDefault="00DC14BC" w:rsidP="00DC14B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VISTO:</w:t>
      </w:r>
    </w:p>
    <w:p w14:paraId="66D6A037" w14:textId="77777777" w:rsidR="00DC14BC" w:rsidRDefault="00DC14BC" w:rsidP="00DC14BC"/>
    <w:p w14:paraId="52CD484E" w14:textId="01C106DA" w:rsidR="00DC14BC" w:rsidRDefault="00DC14BC" w:rsidP="00DC14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La necesidad de proceder al llamado a </w:t>
      </w:r>
      <w:r>
        <w:rPr>
          <w:b/>
          <w:sz w:val="24"/>
          <w:szCs w:val="24"/>
        </w:rPr>
        <w:t xml:space="preserve">Licitación Pública Nº </w:t>
      </w:r>
      <w:r w:rsidR="009768FC">
        <w:rPr>
          <w:b/>
          <w:sz w:val="24"/>
          <w:szCs w:val="24"/>
        </w:rPr>
        <w:t>0</w:t>
      </w:r>
      <w:r w:rsidR="00C3438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</w:t>
      </w:r>
      <w:r w:rsidR="00442D7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para la </w:t>
      </w:r>
      <w:r>
        <w:rPr>
          <w:b/>
          <w:sz w:val="24"/>
          <w:szCs w:val="24"/>
        </w:rPr>
        <w:t>“</w:t>
      </w:r>
      <w:r w:rsidR="00C3438A">
        <w:rPr>
          <w:b/>
          <w:sz w:val="24"/>
          <w:szCs w:val="24"/>
        </w:rPr>
        <w:t>PROVISIÓN DE 30 TONELADAS DE CEMENTO ASFÁLTICO CON DESTINO A REPAVIMENTACICÓN DE BV. L DE LA TORRE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>; y</w:t>
      </w:r>
    </w:p>
    <w:p w14:paraId="6485D0DB" w14:textId="77777777" w:rsidR="00442D76" w:rsidRDefault="00442D76" w:rsidP="00DC14BC">
      <w:pPr>
        <w:jc w:val="both"/>
        <w:rPr>
          <w:sz w:val="24"/>
          <w:szCs w:val="24"/>
        </w:rPr>
      </w:pPr>
    </w:p>
    <w:p w14:paraId="285BA883" w14:textId="77777777" w:rsidR="00DC14BC" w:rsidRDefault="00DC14BC" w:rsidP="00DC14BC">
      <w:pPr>
        <w:jc w:val="both"/>
        <w:rPr>
          <w:sz w:val="24"/>
          <w:szCs w:val="24"/>
        </w:rPr>
      </w:pPr>
    </w:p>
    <w:p w14:paraId="5F5C6AB3" w14:textId="77777777" w:rsidR="00DC14BC" w:rsidRDefault="00DC14BC" w:rsidP="00DC14B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CONSIDERANDO:</w:t>
      </w:r>
    </w:p>
    <w:p w14:paraId="77764F4F" w14:textId="77777777" w:rsidR="00DC14BC" w:rsidRDefault="00DC14BC" w:rsidP="00DC14BC">
      <w:pPr>
        <w:jc w:val="both"/>
        <w:rPr>
          <w:b/>
          <w:sz w:val="24"/>
          <w:szCs w:val="24"/>
          <w:u w:val="single"/>
        </w:rPr>
      </w:pPr>
    </w:p>
    <w:p w14:paraId="284A5960" w14:textId="10526768" w:rsidR="00D86C9C" w:rsidRDefault="00DC14BC" w:rsidP="003F13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Que es </w:t>
      </w:r>
      <w:r w:rsidR="002E260F">
        <w:rPr>
          <w:sz w:val="24"/>
          <w:szCs w:val="24"/>
        </w:rPr>
        <w:t>necesari</w:t>
      </w:r>
      <w:r w:rsidR="00C3438A">
        <w:rPr>
          <w:sz w:val="24"/>
          <w:szCs w:val="24"/>
        </w:rPr>
        <w:t xml:space="preserve">a la repavimentación del </w:t>
      </w:r>
      <w:proofErr w:type="spellStart"/>
      <w:r w:rsidR="00C3438A">
        <w:rPr>
          <w:sz w:val="24"/>
          <w:szCs w:val="24"/>
        </w:rPr>
        <w:t>Bv</w:t>
      </w:r>
      <w:proofErr w:type="spellEnd"/>
      <w:r w:rsidR="00C3438A">
        <w:rPr>
          <w:sz w:val="24"/>
          <w:szCs w:val="24"/>
        </w:rPr>
        <w:t>. L. de la Torre entre Bolívar y Gral. Güemes</w:t>
      </w:r>
      <w:r w:rsidR="00D86C9C">
        <w:rPr>
          <w:sz w:val="24"/>
          <w:szCs w:val="24"/>
        </w:rPr>
        <w:t>;</w:t>
      </w:r>
    </w:p>
    <w:p w14:paraId="29977B21" w14:textId="23EA6AAB" w:rsidR="00C3438A" w:rsidRDefault="00C3438A" w:rsidP="003F13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para dicha repavimentación es necesario adquirir 30 toneladas de Cemento Asfáltico;</w:t>
      </w:r>
    </w:p>
    <w:p w14:paraId="05B911D4" w14:textId="268BB081" w:rsidR="00C3438A" w:rsidRDefault="00C3438A" w:rsidP="003F13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se cuenta con la partida presupuestaria pertinente;</w:t>
      </w:r>
    </w:p>
    <w:p w14:paraId="5281D62C" w14:textId="77777777" w:rsidR="00DC14BC" w:rsidRDefault="00DC14BC" w:rsidP="00DC14BC">
      <w:pPr>
        <w:jc w:val="both"/>
        <w:rPr>
          <w:sz w:val="24"/>
          <w:szCs w:val="24"/>
        </w:rPr>
      </w:pPr>
    </w:p>
    <w:p w14:paraId="5A02464D" w14:textId="77777777" w:rsidR="00DC14BC" w:rsidRDefault="00DC14BC" w:rsidP="00DC14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Por todo ello, el Sr. Intendente Municipal de la ciudad de San Jorge, en uso de sus atribuciones:</w:t>
      </w:r>
    </w:p>
    <w:p w14:paraId="244FDC87" w14:textId="77777777" w:rsidR="00DC14BC" w:rsidRDefault="00DC14BC" w:rsidP="00DC14BC">
      <w:pPr>
        <w:jc w:val="both"/>
        <w:rPr>
          <w:sz w:val="24"/>
          <w:szCs w:val="24"/>
        </w:rPr>
      </w:pPr>
    </w:p>
    <w:p w14:paraId="26CBF7BE" w14:textId="77777777" w:rsidR="00DC14BC" w:rsidRDefault="00DC14BC" w:rsidP="00DC14B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RESUELVE</w:t>
      </w:r>
    </w:p>
    <w:p w14:paraId="79EBFF8C" w14:textId="77777777" w:rsidR="00DC14BC" w:rsidRDefault="00DC14BC" w:rsidP="00DC14BC">
      <w:pPr>
        <w:jc w:val="center"/>
        <w:rPr>
          <w:b/>
          <w:sz w:val="24"/>
          <w:szCs w:val="24"/>
          <w:u w:val="single"/>
        </w:rPr>
      </w:pPr>
    </w:p>
    <w:p w14:paraId="6DB7A1A8" w14:textId="29388E79" w:rsidR="00DC14BC" w:rsidRDefault="00DC14BC" w:rsidP="00DC14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Art.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 w:rsidR="005D4AA3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Llámese a </w:t>
      </w:r>
      <w:r w:rsidR="00C3438A">
        <w:rPr>
          <w:b/>
          <w:sz w:val="24"/>
          <w:szCs w:val="24"/>
        </w:rPr>
        <w:t xml:space="preserve">Licitación Pública Nº 03/24 </w:t>
      </w:r>
      <w:r w:rsidR="00C3438A">
        <w:rPr>
          <w:sz w:val="24"/>
          <w:szCs w:val="24"/>
        </w:rPr>
        <w:t xml:space="preserve">para la </w:t>
      </w:r>
      <w:r w:rsidR="00C3438A">
        <w:rPr>
          <w:b/>
          <w:sz w:val="24"/>
          <w:szCs w:val="24"/>
        </w:rPr>
        <w:t>“</w:t>
      </w:r>
      <w:bookmarkStart w:id="0" w:name="_Hlk163042849"/>
      <w:r w:rsidR="00C3438A">
        <w:rPr>
          <w:b/>
          <w:sz w:val="24"/>
          <w:szCs w:val="24"/>
        </w:rPr>
        <w:t>PROVISIÓN DE 30 TONELADAS DE CEMENTO ASFÁLTICO CON DESTINO A REPAVIMENTACICÓN DE BV. L DE LA TORRE</w:t>
      </w:r>
      <w:bookmarkEnd w:id="0"/>
      <w:r w:rsidR="00C3438A">
        <w:rPr>
          <w:b/>
          <w:sz w:val="24"/>
          <w:szCs w:val="24"/>
        </w:rPr>
        <w:t>”</w:t>
      </w:r>
      <w:r w:rsidR="00C3438A">
        <w:rPr>
          <w:sz w:val="24"/>
          <w:szCs w:val="24"/>
        </w:rPr>
        <w:t>;</w:t>
      </w:r>
    </w:p>
    <w:p w14:paraId="38C1975A" w14:textId="77777777" w:rsidR="00DC14BC" w:rsidRDefault="00DC14BC" w:rsidP="00DC14BC">
      <w:pPr>
        <w:jc w:val="both"/>
        <w:rPr>
          <w:sz w:val="24"/>
          <w:szCs w:val="24"/>
        </w:rPr>
      </w:pPr>
    </w:p>
    <w:p w14:paraId="75D83221" w14:textId="66E3C7E2" w:rsidR="00DC14BC" w:rsidRDefault="00DC14BC" w:rsidP="00DC14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Art. 2º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Las ofertas serán presentadas en sobre cerrado, sin membrete identificatorio alguno, en </w:t>
      </w:r>
      <w:smartTag w:uri="urn:schemas-microsoft-com:office:smarttags" w:element="PersonName">
        <w:smartTagPr>
          <w:attr w:name="ProductID" w:val="la Secretar￭a"/>
        </w:smartTagPr>
        <w:r>
          <w:rPr>
            <w:sz w:val="24"/>
            <w:szCs w:val="24"/>
          </w:rPr>
          <w:t>la Secretaría</w:t>
        </w:r>
      </w:smartTag>
      <w:r>
        <w:rPr>
          <w:sz w:val="24"/>
          <w:szCs w:val="24"/>
        </w:rPr>
        <w:t xml:space="preserve"> de Gobierno de </w:t>
      </w:r>
      <w:smartTag w:uri="urn:schemas-microsoft-com:office:smarttags" w:element="PersonName">
        <w:smartTagPr>
          <w:attr w:name="ProductID" w:val="la Municipalidad"/>
        </w:smartTagPr>
        <w:r>
          <w:rPr>
            <w:sz w:val="24"/>
            <w:szCs w:val="24"/>
          </w:rPr>
          <w:t>la Municipalidad</w:t>
        </w:r>
      </w:smartTag>
      <w:r>
        <w:rPr>
          <w:sz w:val="24"/>
          <w:szCs w:val="24"/>
        </w:rPr>
        <w:t xml:space="preserve"> de San Jorge, sita en calle Av. Alberdi 1181, cuya recepción de ofertas será hasta las 1</w:t>
      </w:r>
      <w:r w:rsidR="009768FC">
        <w:rPr>
          <w:sz w:val="24"/>
          <w:szCs w:val="24"/>
        </w:rPr>
        <w:t>0</w:t>
      </w:r>
      <w:r>
        <w:rPr>
          <w:sz w:val="24"/>
          <w:szCs w:val="24"/>
        </w:rPr>
        <w:t xml:space="preserve">:00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 xml:space="preserve">. del </w:t>
      </w:r>
      <w:r w:rsidRPr="00FC6E26">
        <w:rPr>
          <w:sz w:val="24"/>
          <w:szCs w:val="24"/>
        </w:rPr>
        <w:t xml:space="preserve">día </w:t>
      </w:r>
      <w:r w:rsidR="00C3438A">
        <w:rPr>
          <w:sz w:val="24"/>
          <w:szCs w:val="24"/>
        </w:rPr>
        <w:t>22</w:t>
      </w:r>
      <w:r w:rsidRPr="00FC6E26">
        <w:rPr>
          <w:sz w:val="24"/>
          <w:szCs w:val="24"/>
        </w:rPr>
        <w:t xml:space="preserve"> de </w:t>
      </w:r>
      <w:r w:rsidR="00C3438A">
        <w:rPr>
          <w:sz w:val="24"/>
          <w:szCs w:val="24"/>
        </w:rPr>
        <w:t>abril</w:t>
      </w:r>
      <w:r w:rsidR="006E0D04">
        <w:rPr>
          <w:sz w:val="24"/>
          <w:szCs w:val="24"/>
        </w:rPr>
        <w:t xml:space="preserve"> </w:t>
      </w:r>
      <w:r w:rsidR="003279BA">
        <w:rPr>
          <w:sz w:val="24"/>
          <w:szCs w:val="24"/>
        </w:rPr>
        <w:t>de 202</w:t>
      </w:r>
      <w:r w:rsidR="00D86C9C">
        <w:rPr>
          <w:sz w:val="24"/>
          <w:szCs w:val="24"/>
        </w:rPr>
        <w:t>4</w:t>
      </w:r>
      <w:r>
        <w:rPr>
          <w:sz w:val="24"/>
          <w:szCs w:val="24"/>
        </w:rPr>
        <w:t xml:space="preserve"> con una tolerancia de espera de diez minutos, procediéndose a la apertura de sobres en la misma fecha o el día hábil siguiente si este resultase feriado o se declarase asueto.-</w:t>
      </w:r>
    </w:p>
    <w:p w14:paraId="02082569" w14:textId="77777777" w:rsidR="00DC14BC" w:rsidRDefault="00DC14BC" w:rsidP="00DC14BC">
      <w:pPr>
        <w:jc w:val="both"/>
        <w:rPr>
          <w:sz w:val="24"/>
          <w:szCs w:val="24"/>
        </w:rPr>
      </w:pPr>
    </w:p>
    <w:p w14:paraId="0D8FE5B8" w14:textId="4FEEBCC9" w:rsidR="00DC14BC" w:rsidRDefault="00DC14BC" w:rsidP="00DC14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Art. 3º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Fíjese en la suma de </w:t>
      </w:r>
      <w:r w:rsidR="00C3438A">
        <w:rPr>
          <w:b/>
          <w:bCs/>
          <w:sz w:val="24"/>
          <w:szCs w:val="24"/>
        </w:rPr>
        <w:t>Cien</w:t>
      </w:r>
      <w:r w:rsidR="00A50231">
        <w:rPr>
          <w:b/>
          <w:sz w:val="24"/>
          <w:szCs w:val="24"/>
        </w:rPr>
        <w:t xml:space="preserve"> Mil ($</w:t>
      </w:r>
      <w:r w:rsidR="00C3438A">
        <w:rPr>
          <w:b/>
          <w:sz w:val="24"/>
          <w:szCs w:val="24"/>
        </w:rPr>
        <w:t>10</w:t>
      </w:r>
      <w:r w:rsidR="00A50231">
        <w:rPr>
          <w:b/>
          <w:sz w:val="24"/>
          <w:szCs w:val="24"/>
        </w:rPr>
        <w:t>0.000.-)</w:t>
      </w:r>
      <w:r w:rsidR="00A50231">
        <w:rPr>
          <w:sz w:val="24"/>
          <w:szCs w:val="24"/>
        </w:rPr>
        <w:t xml:space="preserve">, </w:t>
      </w:r>
      <w:r>
        <w:rPr>
          <w:sz w:val="24"/>
          <w:szCs w:val="24"/>
        </w:rPr>
        <w:t>el valor de los Pliegos de Bases y Condiciones Generales y Particulares.-</w:t>
      </w:r>
    </w:p>
    <w:p w14:paraId="646C7CA4" w14:textId="77777777" w:rsidR="00DC14BC" w:rsidRDefault="00DC14BC" w:rsidP="00DC14BC">
      <w:pPr>
        <w:jc w:val="both"/>
        <w:rPr>
          <w:sz w:val="24"/>
          <w:szCs w:val="24"/>
        </w:rPr>
      </w:pPr>
    </w:p>
    <w:p w14:paraId="30F68448" w14:textId="77777777" w:rsidR="00DC14BC" w:rsidRDefault="00DC14BC" w:rsidP="00DC14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Art. 4º).- </w:t>
      </w:r>
      <w:r>
        <w:rPr>
          <w:sz w:val="24"/>
          <w:szCs w:val="24"/>
        </w:rPr>
        <w:t xml:space="preserve">El gasto que demande dicha adquisición se imputará a </w:t>
      </w:r>
      <w:smartTag w:uri="urn:schemas-microsoft-com:office:smarttags" w:element="PersonName">
        <w:smartTagPr>
          <w:attr w:name="ProductID" w:val="la Partida"/>
        </w:smartTagPr>
        <w:r>
          <w:rPr>
            <w:sz w:val="24"/>
            <w:szCs w:val="24"/>
          </w:rPr>
          <w:t>la Partida</w:t>
        </w:r>
      </w:smartTag>
      <w:r>
        <w:rPr>
          <w:sz w:val="24"/>
          <w:szCs w:val="24"/>
        </w:rPr>
        <w:t xml:space="preserve"> correspondiente del Presupuesto General de Gastos y Cálculo de Recursos en vigencia.-</w:t>
      </w:r>
    </w:p>
    <w:p w14:paraId="7C3D9CCA" w14:textId="77777777" w:rsidR="00DC14BC" w:rsidRDefault="00DC14BC" w:rsidP="00DC14BC">
      <w:pPr>
        <w:jc w:val="both"/>
        <w:rPr>
          <w:sz w:val="24"/>
          <w:szCs w:val="24"/>
        </w:rPr>
      </w:pPr>
    </w:p>
    <w:p w14:paraId="62B4DB08" w14:textId="77777777" w:rsidR="00DC14BC" w:rsidRDefault="00DC14BC" w:rsidP="00DC14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Art. 5º).- </w:t>
      </w:r>
      <w:r>
        <w:rPr>
          <w:sz w:val="24"/>
          <w:szCs w:val="24"/>
        </w:rPr>
        <w:t xml:space="preserve">Comuníquese, Publíquese, </w:t>
      </w:r>
      <w:proofErr w:type="spellStart"/>
      <w:r>
        <w:rPr>
          <w:sz w:val="24"/>
          <w:szCs w:val="24"/>
        </w:rPr>
        <w:t>Dése</w:t>
      </w:r>
      <w:proofErr w:type="spellEnd"/>
      <w:r>
        <w:rPr>
          <w:sz w:val="24"/>
          <w:szCs w:val="24"/>
        </w:rPr>
        <w:t xml:space="preserve"> Copia al Registro Municipal y Archívese.-</w:t>
      </w:r>
    </w:p>
    <w:p w14:paraId="4F43A03E" w14:textId="77777777" w:rsidR="00DC14BC" w:rsidRDefault="00DC14BC" w:rsidP="00DC14BC">
      <w:pPr>
        <w:jc w:val="both"/>
        <w:rPr>
          <w:sz w:val="24"/>
          <w:szCs w:val="24"/>
        </w:rPr>
      </w:pPr>
    </w:p>
    <w:p w14:paraId="7067384C" w14:textId="74C91D3D" w:rsidR="00DC14BC" w:rsidRPr="00805154" w:rsidRDefault="00DC14BC" w:rsidP="00DC14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Dada en la Intendencia Municipal de San Jorge, Ciudad Sanmartiniana, Departamento San Martín, Provincia de Santa Fe, a los </w:t>
      </w:r>
      <w:r w:rsidR="00EF1F40">
        <w:rPr>
          <w:sz w:val="24"/>
          <w:szCs w:val="24"/>
        </w:rPr>
        <w:t>tres</w:t>
      </w:r>
      <w:r>
        <w:rPr>
          <w:sz w:val="24"/>
          <w:szCs w:val="24"/>
        </w:rPr>
        <w:t xml:space="preserve"> días del mes de</w:t>
      </w:r>
      <w:r w:rsidR="005A74E4">
        <w:rPr>
          <w:sz w:val="24"/>
          <w:szCs w:val="24"/>
        </w:rPr>
        <w:t xml:space="preserve"> </w:t>
      </w:r>
      <w:r w:rsidR="00EF1F40">
        <w:rPr>
          <w:sz w:val="24"/>
          <w:szCs w:val="24"/>
        </w:rPr>
        <w:t>abril</w:t>
      </w:r>
      <w:r>
        <w:rPr>
          <w:sz w:val="24"/>
          <w:szCs w:val="24"/>
        </w:rPr>
        <w:t xml:space="preserve"> de dos mil </w:t>
      </w:r>
      <w:proofErr w:type="gramStart"/>
      <w:r w:rsidR="009768FC">
        <w:rPr>
          <w:sz w:val="24"/>
          <w:szCs w:val="24"/>
        </w:rPr>
        <w:t>veinti</w:t>
      </w:r>
      <w:r w:rsidR="00FC6E26">
        <w:rPr>
          <w:sz w:val="24"/>
          <w:szCs w:val="24"/>
        </w:rPr>
        <w:t>cuatro</w:t>
      </w:r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 </w:t>
      </w:r>
    </w:p>
    <w:sectPr w:rsidR="00DC14BC" w:rsidRPr="00805154" w:rsidSect="00AF7D6D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BC"/>
    <w:rsid w:val="000E1B9A"/>
    <w:rsid w:val="00191288"/>
    <w:rsid w:val="00277D38"/>
    <w:rsid w:val="002E260F"/>
    <w:rsid w:val="003279BA"/>
    <w:rsid w:val="003F1324"/>
    <w:rsid w:val="004112DA"/>
    <w:rsid w:val="00442D76"/>
    <w:rsid w:val="004C794E"/>
    <w:rsid w:val="00535C3C"/>
    <w:rsid w:val="005A74E4"/>
    <w:rsid w:val="005D4AA3"/>
    <w:rsid w:val="006E0D04"/>
    <w:rsid w:val="00753B6D"/>
    <w:rsid w:val="008D7731"/>
    <w:rsid w:val="009768FC"/>
    <w:rsid w:val="009B5AF0"/>
    <w:rsid w:val="00A50231"/>
    <w:rsid w:val="00AF7D6D"/>
    <w:rsid w:val="00B8262B"/>
    <w:rsid w:val="00BD3A0B"/>
    <w:rsid w:val="00C3438A"/>
    <w:rsid w:val="00D11067"/>
    <w:rsid w:val="00D35E4E"/>
    <w:rsid w:val="00D86C9C"/>
    <w:rsid w:val="00DC14BC"/>
    <w:rsid w:val="00EF1F40"/>
    <w:rsid w:val="00F47AD3"/>
    <w:rsid w:val="00FC6E26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A78871D"/>
  <w15:chartTrackingRefBased/>
  <w15:docId w15:val="{5A395364-634E-4E82-8C97-9D08D280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tulo2">
    <w:name w:val="heading 2"/>
    <w:basedOn w:val="Normal"/>
    <w:next w:val="Normal"/>
    <w:link w:val="Ttulo2Car"/>
    <w:qFormat/>
    <w:rsid w:val="00DC14BC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4BC"/>
    <w:rPr>
      <w:rFonts w:ascii="Times New Roman" w:eastAsia="Times New Roman" w:hAnsi="Times New Roman" w:cs="Times New Roman"/>
      <w:b/>
      <w:sz w:val="24"/>
      <w:szCs w:val="20"/>
      <w:u w:val="single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Secretaria</cp:lastModifiedBy>
  <cp:revision>7</cp:revision>
  <cp:lastPrinted>2024-03-11T13:29:00Z</cp:lastPrinted>
  <dcterms:created xsi:type="dcterms:W3CDTF">2024-03-05T14:03:00Z</dcterms:created>
  <dcterms:modified xsi:type="dcterms:W3CDTF">2024-04-04T10:02:00Z</dcterms:modified>
</cp:coreProperties>
</file>