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A9B0" w14:textId="77777777" w:rsidR="00C7358C" w:rsidRPr="00C7358C" w:rsidRDefault="00C7358C" w:rsidP="00C7358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noProof/>
          <w:kern w:val="0"/>
          <w:sz w:val="20"/>
          <w:szCs w:val="20"/>
          <w:lang w:eastAsia="es-AR"/>
          <w14:ligatures w14:val="none"/>
        </w:rPr>
        <w:drawing>
          <wp:anchor distT="0" distB="0" distL="114300" distR="114300" simplePos="0" relativeHeight="251658240" behindDoc="1" locked="0" layoutInCell="1" allowOverlap="1" wp14:anchorId="29B80AB5" wp14:editId="753095E6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18573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89" y="21424"/>
                <wp:lineTo x="21489" y="0"/>
                <wp:lineTo x="0" y="0"/>
              </wp:wrapPolygon>
            </wp:wrapTight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358C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76558A78" w14:textId="77777777" w:rsidR="00C7358C" w:rsidRPr="00C7358C" w:rsidRDefault="00C7358C" w:rsidP="00C7358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6CD5FE8A" w14:textId="77777777" w:rsidR="00185876" w:rsidRDefault="00185876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65A95BF6" w14:textId="77777777" w:rsidR="00185876" w:rsidRDefault="00185876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1D084A55" w14:textId="77777777" w:rsidR="00185876" w:rsidRDefault="00185876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5D0A7CFA" w14:textId="77777777" w:rsidR="00185876" w:rsidRDefault="00185876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42CCB44D" w14:textId="77777777" w:rsidR="00185876" w:rsidRDefault="00185876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1482AD6E" w14:textId="77777777" w:rsidR="00185876" w:rsidRDefault="00185876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4AAE0D03" w14:textId="63F3A15F" w:rsidR="00C7358C" w:rsidRPr="00C7358C" w:rsidRDefault="00C7358C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  <w:r w:rsidRPr="00C7358C">
        <w:rPr>
          <w:rFonts w:eastAsia="Times New Roman"/>
          <w:b/>
          <w:kern w:val="0"/>
          <w:szCs w:val="32"/>
          <w:lang w:eastAsia="es-ES"/>
          <w14:ligatures w14:val="none"/>
        </w:rPr>
        <w:t>2024 “Año del 30º aniversario del Hermanamiento con Cavallermaggiore”</w:t>
      </w:r>
    </w:p>
    <w:p w14:paraId="123609D4" w14:textId="77777777" w:rsidR="00C7358C" w:rsidRPr="00C7358C" w:rsidRDefault="00C7358C" w:rsidP="00C7358C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3E23C669" w14:textId="77777777" w:rsidR="00C7358C" w:rsidRPr="00C7358C" w:rsidRDefault="00C7358C" w:rsidP="00C7358C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7D7F6D0D" w14:textId="7333CE57" w:rsidR="00C7358C" w:rsidRPr="00C7358C" w:rsidRDefault="00C7358C" w:rsidP="00C7358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IM/26.2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11</w:t>
      </w:r>
    </w:p>
    <w:p w14:paraId="1C8793CB" w14:textId="77777777" w:rsidR="00C7358C" w:rsidRPr="00C7358C" w:rsidRDefault="00C7358C" w:rsidP="00C7358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8623BEE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6C2E56B8" w14:textId="77777777" w:rsidR="0074778E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4BA1FC97" w14:textId="516D60FB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El Expediente 8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50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>/24, y;</w:t>
      </w:r>
    </w:p>
    <w:p w14:paraId="2064129C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A2AB7C6" w14:textId="77777777" w:rsidR="00C7358C" w:rsidRPr="00C7358C" w:rsidRDefault="00C7358C" w:rsidP="00C7358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13D8FD40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6783D52" w14:textId="1B8A7DAC" w:rsidR="00C7358C" w:rsidRPr="00C7358C" w:rsidRDefault="00C7358C" w:rsidP="00C7358C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 mediante el mismo el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Centro de Día Portal de Sueños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la ciudad de San Jorge solicita colaboración económica para afrontar los costos de mano de obra correspondientes a la </w:t>
      </w:r>
      <w:r w:rsidR="0072750D">
        <w:rPr>
          <w:rFonts w:eastAsia="Times New Roman"/>
          <w:kern w:val="0"/>
          <w:szCs w:val="20"/>
          <w:lang w:val="es-ES_tradnl" w:eastAsia="es-ES"/>
          <w14:ligatures w14:val="none"/>
        </w:rPr>
        <w:t>construcción del Hogar Permanente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la institución;</w:t>
      </w:r>
    </w:p>
    <w:p w14:paraId="4DD527B0" w14:textId="43397F6B" w:rsidR="00C7358C" w:rsidRPr="00C7358C" w:rsidRDefault="00C7358C" w:rsidP="00C7358C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Que la colaboración que solicitan es de PESOS </w:t>
      </w:r>
      <w:r w:rsidR="0072750D">
        <w:rPr>
          <w:rFonts w:eastAsia="Times New Roman"/>
          <w:kern w:val="0"/>
          <w:szCs w:val="20"/>
          <w:lang w:val="es-ES_tradnl" w:eastAsia="es-ES"/>
          <w14:ligatures w14:val="none"/>
        </w:rPr>
        <w:t>UN MILLÓN SEISCIENTOS MIL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$</w:t>
      </w:r>
      <w:r w:rsidR="0072750D">
        <w:rPr>
          <w:rFonts w:eastAsia="Times New Roman"/>
          <w:kern w:val="0"/>
          <w:szCs w:val="20"/>
          <w:lang w:val="es-ES_tradnl" w:eastAsia="es-ES"/>
          <w14:ligatures w14:val="none"/>
        </w:rPr>
        <w:t>1.6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00.000- conforme presupuesto acompañado por el Sr. </w:t>
      </w:r>
      <w:r w:rsidR="00E32FD0">
        <w:rPr>
          <w:rFonts w:eastAsia="Times New Roman"/>
          <w:kern w:val="0"/>
          <w:szCs w:val="20"/>
          <w:lang w:val="es-ES_tradnl" w:eastAsia="es-ES"/>
          <w14:ligatures w14:val="none"/>
        </w:rPr>
        <w:t>CENTURIÓN</w:t>
      </w:r>
      <w:r w:rsidR="0016457F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ARNALDO ALFREDO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</w:p>
    <w:p w14:paraId="05606DEC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Por todo ello, el Intendente Municipal de San Jorge, en uso de las atribuciones que le confiere la Ley Nº 2756: </w:t>
      </w:r>
    </w:p>
    <w:p w14:paraId="5F65A82F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9F20EC8" w14:textId="77777777" w:rsidR="00C7358C" w:rsidRPr="00C7358C" w:rsidRDefault="00C7358C" w:rsidP="00C7358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362DE43A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999492F" w14:textId="76149939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otorgue un subsidio por única vez al </w:t>
      </w:r>
      <w:r w:rsidR="0016457F">
        <w:rPr>
          <w:rFonts w:eastAsia="Times New Roman"/>
          <w:kern w:val="0"/>
          <w:szCs w:val="20"/>
          <w:lang w:val="es-ES_tradnl" w:eastAsia="es-ES"/>
          <w14:ligatures w14:val="none"/>
        </w:rPr>
        <w:t>Centro de Día Portal de Sueños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la ciudad de San Jorge por el monto de pesos </w:t>
      </w:r>
      <w:r w:rsidR="005C67F1">
        <w:rPr>
          <w:rFonts w:eastAsia="Times New Roman"/>
          <w:kern w:val="0"/>
          <w:szCs w:val="20"/>
          <w:lang w:val="es-ES_tradnl" w:eastAsia="es-ES"/>
          <w14:ligatures w14:val="none"/>
        </w:rPr>
        <w:t>UN MILLÓN SEISCIENTOS MIL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($</w:t>
      </w:r>
      <w:r w:rsidR="005C67F1">
        <w:rPr>
          <w:rFonts w:eastAsia="Times New Roman"/>
          <w:kern w:val="0"/>
          <w:szCs w:val="20"/>
          <w:lang w:val="es-ES_tradnl" w:eastAsia="es-ES"/>
          <w14:ligatures w14:val="none"/>
        </w:rPr>
        <w:t>1.6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00.000.-) a abonarse mediante </w:t>
      </w:r>
      <w:r w:rsidR="005C67F1">
        <w:rPr>
          <w:rFonts w:eastAsia="Times New Roman"/>
          <w:kern w:val="0"/>
          <w:szCs w:val="20"/>
          <w:lang w:val="es-ES_tradnl" w:eastAsia="es-ES"/>
          <w14:ligatures w14:val="none"/>
        </w:rPr>
        <w:t>transferencia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</w:p>
    <w:p w14:paraId="289947D3" w14:textId="77777777" w:rsid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8ACC3F4" w14:textId="4114921E" w:rsidR="009856BD" w:rsidRPr="009856BD" w:rsidRDefault="00C7358C" w:rsidP="009856BD">
      <w:pPr>
        <w:rPr>
          <w:rFonts w:eastAsia="Times New Roman"/>
          <w:kern w:val="0"/>
          <w:szCs w:val="20"/>
          <w:lang w:eastAsia="es-ES"/>
          <w14:ligatures w14:val="none"/>
        </w:rPr>
      </w:pPr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C7358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9856B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Dicho monto se abonará de la siguiente forma: </w:t>
      </w:r>
      <w:r w:rsidR="00A000A8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EL DÍA </w:t>
      </w:r>
      <w:r w:rsidR="00A000A8">
        <w:rPr>
          <w:rFonts w:eastAsia="Times New Roman"/>
          <w:kern w:val="0"/>
          <w:szCs w:val="20"/>
          <w:lang w:eastAsia="es-ES"/>
          <w14:ligatures w14:val="none"/>
        </w:rPr>
        <w:t>26</w:t>
      </w:r>
      <w:r w:rsidR="00A000A8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DE JUNIO DE 2024, LA SUMA DE 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PESOS 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CUATROCIENTOS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MIL, EL DÍA 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03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DE JU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LIO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DE 2024, LA SUMA DE PESOS 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CUATROCIENTOS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 MIL, EL DÍA 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17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DE JULIO DE 2024 LA SUMA DE PESOS 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CUATROCIENTOS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MIL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 xml:space="preserve"> Y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EL DÍA 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31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DE JULIO</w:t>
      </w:r>
      <w:r w:rsidR="008813A4">
        <w:rPr>
          <w:rFonts w:eastAsia="Times New Roman"/>
          <w:kern w:val="0"/>
          <w:szCs w:val="20"/>
          <w:lang w:eastAsia="es-ES"/>
          <w14:ligatures w14:val="none"/>
        </w:rPr>
        <w:t xml:space="preserve"> DE 2024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LA SUMA DE PESOS </w:t>
      </w:r>
      <w:r w:rsidR="00A66FD0">
        <w:rPr>
          <w:rFonts w:eastAsia="Times New Roman"/>
          <w:kern w:val="0"/>
          <w:szCs w:val="20"/>
          <w:lang w:eastAsia="es-ES"/>
          <w14:ligatures w14:val="none"/>
        </w:rPr>
        <w:t>CUATROCIENTOS</w:t>
      </w:r>
      <w:r w:rsidR="009856BD" w:rsidRPr="009856BD">
        <w:rPr>
          <w:rFonts w:eastAsia="Times New Roman"/>
          <w:kern w:val="0"/>
          <w:szCs w:val="20"/>
          <w:lang w:eastAsia="es-ES"/>
          <w14:ligatures w14:val="none"/>
        </w:rPr>
        <w:t xml:space="preserve"> MIL.-</w:t>
      </w:r>
    </w:p>
    <w:p w14:paraId="1B652287" w14:textId="0B3FE86C" w:rsidR="00C7358C" w:rsidRPr="00C7358C" w:rsidRDefault="009856BD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C7358C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="00C7358C"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El gasto que demande el cumplimiento de la presente se imputará a la cuenta 2.02.02.04.02 “Aporte a Instituciones” del Presupuesto General de Gastos y Cálculos de Recursos en vigencia.- </w:t>
      </w:r>
    </w:p>
    <w:p w14:paraId="11EA435A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632690E9" w14:textId="5C64BA3B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bookmarkStart w:id="0" w:name="_Hlk169673954"/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</w:t>
      </w:r>
      <w:r w:rsidR="009856BD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4</w:t>
      </w:r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º</w:t>
      </w:r>
      <w:proofErr w:type="gramStart"/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C7358C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bookmarkEnd w:id="0"/>
      <w:r w:rsidRPr="00C7358C">
        <w:rPr>
          <w:rFonts w:eastAsia="Times New Roman"/>
          <w:kern w:val="0"/>
          <w:szCs w:val="20"/>
          <w:lang w:val="es-ES" w:eastAsia="es-ES"/>
          <w14:ligatures w14:val="none"/>
        </w:rPr>
        <w:t>Notifíquese al interesado y a la Subsecretaría de Hacienda  de la Municipalidad para su correspondiente diligenciamiento.-</w:t>
      </w:r>
    </w:p>
    <w:p w14:paraId="599223D8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5675F035" w14:textId="5D1EB2A1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bookmarkStart w:id="1" w:name="_Hlk165892308"/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</w:t>
      </w:r>
      <w:r w:rsidR="009856BD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5</w:t>
      </w:r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º</w:t>
      </w:r>
      <w:proofErr w:type="gramStart"/>
      <w:r w:rsidRPr="00C7358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C7358C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bookmarkEnd w:id="1"/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058CF9D3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0C58BB98" w14:textId="5127BC71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5C67F1">
        <w:rPr>
          <w:rFonts w:eastAsia="Times New Roman"/>
          <w:kern w:val="0"/>
          <w:szCs w:val="20"/>
          <w:lang w:val="es-ES_tradnl" w:eastAsia="es-ES"/>
          <w14:ligatures w14:val="none"/>
        </w:rPr>
        <w:t>trece</w:t>
      </w: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Junio del dos mil </w:t>
      </w:r>
      <w:proofErr w:type="gramStart"/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43216294" w14:textId="77777777" w:rsidR="00C7358C" w:rsidRPr="00C7358C" w:rsidRDefault="00C7358C" w:rsidP="00C7358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</w:t>
      </w:r>
    </w:p>
    <w:p w14:paraId="72CF8F9E" w14:textId="77777777" w:rsidR="00C7358C" w:rsidRPr="00C7358C" w:rsidRDefault="00C7358C" w:rsidP="00C7358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C7358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1FC5A805" w14:textId="77777777" w:rsidR="00C7358C" w:rsidRPr="00C7358C" w:rsidRDefault="00C7358C" w:rsidP="00C7358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CCB98F6" w14:textId="77777777" w:rsidR="00C7358C" w:rsidRPr="00C7358C" w:rsidRDefault="00C7358C" w:rsidP="00C7358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EFCC1BE" w14:textId="77777777" w:rsidR="0058173D" w:rsidRPr="00C7358C" w:rsidRDefault="0058173D">
      <w:pPr>
        <w:rPr>
          <w:lang w:val="es-ES_tradnl"/>
        </w:rPr>
      </w:pPr>
    </w:p>
    <w:sectPr w:rsidR="0058173D" w:rsidRPr="00C7358C" w:rsidSect="00185876">
      <w:pgSz w:w="11906" w:h="16838" w:code="9"/>
      <w:pgMar w:top="851" w:right="851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C"/>
    <w:rsid w:val="000420DA"/>
    <w:rsid w:val="0016457F"/>
    <w:rsid w:val="00185876"/>
    <w:rsid w:val="001C031B"/>
    <w:rsid w:val="0053510A"/>
    <w:rsid w:val="00541666"/>
    <w:rsid w:val="0058173D"/>
    <w:rsid w:val="005C67F1"/>
    <w:rsid w:val="006B7A1E"/>
    <w:rsid w:val="0072750D"/>
    <w:rsid w:val="0074778E"/>
    <w:rsid w:val="008813A4"/>
    <w:rsid w:val="009856BD"/>
    <w:rsid w:val="009C5BED"/>
    <w:rsid w:val="00A000A8"/>
    <w:rsid w:val="00A66FD0"/>
    <w:rsid w:val="00AF15AB"/>
    <w:rsid w:val="00C22888"/>
    <w:rsid w:val="00C7358C"/>
    <w:rsid w:val="00E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9DE79"/>
  <w15:chartTrackingRefBased/>
  <w15:docId w15:val="{74D18131-B45E-4299-935B-F446B8E3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11</cp:revision>
  <cp:lastPrinted>2024-06-19T10:58:00Z</cp:lastPrinted>
  <dcterms:created xsi:type="dcterms:W3CDTF">2024-06-13T13:34:00Z</dcterms:created>
  <dcterms:modified xsi:type="dcterms:W3CDTF">2024-08-22T11:06:00Z</dcterms:modified>
</cp:coreProperties>
</file>