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C0E1" w14:textId="77777777" w:rsidR="00866C76" w:rsidRDefault="00866C76" w:rsidP="00866C76">
      <w:pPr>
        <w:jc w:val="both"/>
      </w:pPr>
    </w:p>
    <w:p w14:paraId="64795D1D" w14:textId="77777777" w:rsidR="00866C76" w:rsidRDefault="00866C76" w:rsidP="00866C76">
      <w:pPr>
        <w:keepNext/>
        <w:jc w:val="center"/>
        <w:outlineLvl w:val="1"/>
      </w:pPr>
    </w:p>
    <w:p w14:paraId="1EF61899" w14:textId="77777777" w:rsidR="00866C76" w:rsidRPr="00F94183" w:rsidRDefault="00866C76" w:rsidP="00866C76">
      <w:pPr>
        <w:jc w:val="both"/>
      </w:pPr>
      <w:r w:rsidRPr="00F94183">
        <w:rPr>
          <w:noProof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866C76">
      <w:pPr>
        <w:jc w:val="both"/>
      </w:pPr>
    </w:p>
    <w:p w14:paraId="2B721C9C" w14:textId="01966264" w:rsidR="00866C76" w:rsidRPr="00F94183" w:rsidRDefault="00866C76" w:rsidP="00866C76">
      <w:pPr>
        <w:pStyle w:val="Ttulo2"/>
      </w:pPr>
      <w:r w:rsidRPr="00F94183">
        <w:t xml:space="preserve">ACTA DE APERTURA LICITACION PUBLICA Nº </w:t>
      </w:r>
      <w:r w:rsidR="00B735BA">
        <w:t>13</w:t>
      </w:r>
      <w:r w:rsidRPr="00F94183">
        <w:t>/2</w:t>
      </w:r>
      <w:r w:rsidR="00B735BA">
        <w:t>4</w:t>
      </w:r>
    </w:p>
    <w:p w14:paraId="53C0538E" w14:textId="77777777" w:rsidR="00866C76" w:rsidRPr="00F94183" w:rsidRDefault="00866C76" w:rsidP="00866C76">
      <w:pPr>
        <w:jc w:val="both"/>
        <w:rPr>
          <w:sz w:val="24"/>
        </w:rPr>
      </w:pPr>
    </w:p>
    <w:p w14:paraId="5BCC87F8" w14:textId="5FD5AAC1" w:rsidR="00FF6062" w:rsidRPr="00F94183" w:rsidRDefault="00866C76" w:rsidP="00F96EC0">
      <w:pPr>
        <w:jc w:val="both"/>
        <w:rPr>
          <w:sz w:val="24"/>
        </w:rPr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B735BA">
        <w:rPr>
          <w:sz w:val="24"/>
        </w:rPr>
        <w:t>veintitrés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B735BA">
        <w:rPr>
          <w:sz w:val="24"/>
        </w:rPr>
        <w:t>enero</w:t>
      </w:r>
      <w:r w:rsidRPr="00F94183">
        <w:rPr>
          <w:sz w:val="24"/>
        </w:rPr>
        <w:t xml:space="preserve"> de dos mil </w:t>
      </w:r>
      <w:r w:rsidR="00B5123C" w:rsidRPr="00F94183">
        <w:rPr>
          <w:sz w:val="24"/>
        </w:rPr>
        <w:t>veinti</w:t>
      </w:r>
      <w:r w:rsidR="00B735BA">
        <w:rPr>
          <w:sz w:val="24"/>
        </w:rPr>
        <w:t>cinco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Pr="00F94183">
        <w:rPr>
          <w:sz w:val="24"/>
        </w:rPr>
        <w:t xml:space="preserve">, se reúnen en la Secretaría de Gobierno de la Municipalidad de San Jorge, </w:t>
      </w:r>
      <w:r w:rsidR="00371559" w:rsidRPr="00F94183">
        <w:rPr>
          <w:sz w:val="24"/>
        </w:rPr>
        <w:t>el</w:t>
      </w:r>
      <w:r w:rsidRPr="00F94183">
        <w:rPr>
          <w:sz w:val="24"/>
        </w:rPr>
        <w:t xml:space="preserve"> Secretari</w:t>
      </w:r>
      <w:r w:rsidR="00371559" w:rsidRPr="00F94183">
        <w:rPr>
          <w:sz w:val="24"/>
        </w:rPr>
        <w:t>o</w:t>
      </w:r>
      <w:r w:rsidRPr="00F94183">
        <w:rPr>
          <w:sz w:val="24"/>
        </w:rPr>
        <w:t xml:space="preserve"> de Gobierno Dr. </w:t>
      </w:r>
      <w:r w:rsidR="00371559" w:rsidRPr="00F94183">
        <w:rPr>
          <w:sz w:val="24"/>
        </w:rPr>
        <w:t>Mariano Salomón</w:t>
      </w:r>
      <w:r w:rsidRPr="00F94183">
        <w:rPr>
          <w:sz w:val="24"/>
        </w:rPr>
        <w:t>, l</w:t>
      </w:r>
      <w:r w:rsidR="00371559" w:rsidRPr="00F94183">
        <w:rPr>
          <w:sz w:val="24"/>
        </w:rPr>
        <w:t>a</w:t>
      </w:r>
      <w:r w:rsidRPr="00F94183">
        <w:rPr>
          <w:sz w:val="24"/>
        </w:rPr>
        <w:t xml:space="preserve"> </w:t>
      </w:r>
      <w:r w:rsidR="00EE14CA">
        <w:rPr>
          <w:sz w:val="24"/>
        </w:rPr>
        <w:t>Directora</w:t>
      </w:r>
      <w:r w:rsidRPr="00F94183">
        <w:rPr>
          <w:sz w:val="24"/>
        </w:rPr>
        <w:t xml:space="preserve"> de Hacienda </w:t>
      </w:r>
      <w:r w:rsidR="00371559" w:rsidRPr="00F94183">
        <w:rPr>
          <w:sz w:val="24"/>
        </w:rPr>
        <w:t>C.P.N.</w:t>
      </w:r>
      <w:r w:rsidR="00157F0E">
        <w:rPr>
          <w:sz w:val="24"/>
        </w:rPr>
        <w:t xml:space="preserve"> </w:t>
      </w:r>
      <w:r w:rsidR="00EE14CA">
        <w:rPr>
          <w:sz w:val="24"/>
        </w:rPr>
        <w:t xml:space="preserve">Lucia </w:t>
      </w:r>
      <w:proofErr w:type="spellStart"/>
      <w:r w:rsidR="00EE14CA">
        <w:rPr>
          <w:sz w:val="24"/>
        </w:rPr>
        <w:t>Delprato</w:t>
      </w:r>
      <w:proofErr w:type="spellEnd"/>
      <w:r w:rsidRPr="00F94183">
        <w:rPr>
          <w:sz w:val="24"/>
        </w:rPr>
        <w:t xml:space="preserve">, el Jefe de División Compras Daniel Ferrero, </w:t>
      </w:r>
      <w:r w:rsidR="00F94183">
        <w:rPr>
          <w:sz w:val="24"/>
        </w:rPr>
        <w:t xml:space="preserve">la </w:t>
      </w:r>
      <w:proofErr w:type="spellStart"/>
      <w:r w:rsidR="00F94183">
        <w:rPr>
          <w:sz w:val="24"/>
        </w:rPr>
        <w:t>Srta</w:t>
      </w:r>
      <w:proofErr w:type="spellEnd"/>
      <w:r w:rsidR="00F94183">
        <w:rPr>
          <w:sz w:val="24"/>
        </w:rPr>
        <w:t xml:space="preserve"> Guadalupe </w:t>
      </w:r>
      <w:proofErr w:type="spellStart"/>
      <w:r w:rsidR="00F94183">
        <w:rPr>
          <w:sz w:val="24"/>
        </w:rPr>
        <w:t>Chiabrando</w:t>
      </w:r>
      <w:proofErr w:type="spellEnd"/>
      <w:r w:rsidR="00F94183">
        <w:rPr>
          <w:sz w:val="24"/>
        </w:rPr>
        <w:t xml:space="preserve"> encargada de Sueldos y Personal </w:t>
      </w:r>
      <w:r w:rsidRPr="00F94183">
        <w:rPr>
          <w:sz w:val="24"/>
        </w:rPr>
        <w:t xml:space="preserve">y el concejal </w:t>
      </w:r>
      <w:r w:rsidR="001464EF" w:rsidRPr="00B735BA">
        <w:rPr>
          <w:b/>
          <w:bCs/>
          <w:sz w:val="24"/>
        </w:rPr>
        <w:t xml:space="preserve">Mario </w:t>
      </w:r>
      <w:r w:rsidR="00B735BA" w:rsidRPr="00B735BA">
        <w:rPr>
          <w:b/>
          <w:bCs/>
          <w:sz w:val="24"/>
        </w:rPr>
        <w:t>Rodríguez</w:t>
      </w:r>
      <w:r w:rsidRPr="00F94183">
        <w:rPr>
          <w:sz w:val="24"/>
        </w:rPr>
        <w:t xml:space="preserve"> a los efectos de asistir al acto de apertura  de sobres  a raíz del llamado a Licitación Pública Nº </w:t>
      </w:r>
      <w:r w:rsidR="00B735BA">
        <w:rPr>
          <w:sz w:val="24"/>
        </w:rPr>
        <w:t>13</w:t>
      </w:r>
      <w:r w:rsidRPr="00F94183">
        <w:rPr>
          <w:sz w:val="24"/>
        </w:rPr>
        <w:t>/2</w:t>
      </w:r>
      <w:r w:rsidR="00B735BA">
        <w:rPr>
          <w:sz w:val="24"/>
        </w:rPr>
        <w:t>4</w:t>
      </w:r>
      <w:r w:rsidRPr="00F94183">
        <w:rPr>
          <w:sz w:val="24"/>
        </w:rPr>
        <w:t xml:space="preserve"> para la </w:t>
      </w:r>
      <w:r w:rsidR="00B735BA">
        <w:rPr>
          <w:b/>
        </w:rPr>
        <w:t>“</w:t>
      </w:r>
      <w:r w:rsidR="00B735BA" w:rsidRPr="00B735BA">
        <w:rPr>
          <w:b/>
          <w:bCs/>
          <w:sz w:val="24"/>
        </w:rPr>
        <w:t>CONTRTACION DE SEGUROS DE VIDA COLECTIVO PARACUBRIR LAS OBLIGACIONES DE LA LEY 9286 DE MUNICIPIOS Y COMUNAS”.-</w:t>
      </w:r>
      <w:r w:rsidR="00F96EC0">
        <w:rPr>
          <w:b/>
          <w:bCs/>
          <w:sz w:val="24"/>
        </w:rPr>
        <w:t xml:space="preserve"> </w:t>
      </w:r>
      <w:r w:rsidRPr="00F94183">
        <w:rPr>
          <w:sz w:val="24"/>
        </w:rPr>
        <w:t xml:space="preserve">A continuación, se abre el sobre de la </w:t>
      </w:r>
      <w:r w:rsidRPr="00F94183">
        <w:rPr>
          <w:b/>
          <w:bCs/>
          <w:sz w:val="24"/>
          <w:u w:val="single"/>
        </w:rPr>
        <w:t>Propuesta Nº 1</w:t>
      </w:r>
      <w:r w:rsidRPr="00F94183">
        <w:rPr>
          <w:sz w:val="24"/>
        </w:rPr>
        <w:t xml:space="preserve"> </w:t>
      </w:r>
      <w:r w:rsidR="00F94183">
        <w:rPr>
          <w:sz w:val="24"/>
        </w:rPr>
        <w:t xml:space="preserve">: </w:t>
      </w:r>
      <w:r w:rsidR="00D140F1" w:rsidRPr="00F94183">
        <w:rPr>
          <w:bCs/>
          <w:sz w:val="24"/>
          <w:szCs w:val="24"/>
        </w:rPr>
        <w:t>perteneciente a</w:t>
      </w:r>
      <w:r w:rsidR="00D140F1" w:rsidRPr="00F94183">
        <w:rPr>
          <w:b/>
          <w:sz w:val="24"/>
          <w:szCs w:val="24"/>
          <w:u w:val="single"/>
        </w:rPr>
        <w:t xml:space="preserve"> </w:t>
      </w:r>
      <w:r w:rsidR="00D140F1" w:rsidRPr="00F94183">
        <w:rPr>
          <w:sz w:val="24"/>
        </w:rPr>
        <w:t xml:space="preserve">la firma La Segunda C.L.S.G, con domicilio legal en Sarmiento 981 de la ciudad de San Jorge, quien cotiza por: </w:t>
      </w:r>
      <w:r w:rsidR="00D140F1" w:rsidRPr="00F94183">
        <w:rPr>
          <w:b/>
          <w:bCs/>
          <w:sz w:val="24"/>
        </w:rPr>
        <w:t>CONTRATACIÓN DE SEGURO DE VIDA COLECTIVO PARA CUBRIR LAS OBLIGACIONES EMERGENTES DE LA LEY Nº 9286 DE MUNICIPIOS Y COMUNAS</w:t>
      </w:r>
      <w:r w:rsidR="00D140F1" w:rsidRPr="00F94183">
        <w:rPr>
          <w:sz w:val="24"/>
        </w:rPr>
        <w:t xml:space="preserve">: </w:t>
      </w:r>
      <w:r w:rsidR="00F94183" w:rsidRPr="00F94183">
        <w:rPr>
          <w:sz w:val="24"/>
          <w:u w:val="single"/>
        </w:rPr>
        <w:t>Oferta:</w:t>
      </w:r>
      <w:r w:rsidR="00F94183" w:rsidRPr="00F94183">
        <w:rPr>
          <w:sz w:val="24"/>
        </w:rPr>
        <w:t xml:space="preserve"> </w:t>
      </w:r>
      <w:r w:rsidR="00D140F1" w:rsidRPr="00F94183">
        <w:rPr>
          <w:sz w:val="24"/>
        </w:rPr>
        <w:t xml:space="preserve">total de asegurados: </w:t>
      </w:r>
      <w:bookmarkStart w:id="0" w:name="_Hlk154046696"/>
      <w:r w:rsidR="00D140F1" w:rsidRPr="00EE14CA">
        <w:rPr>
          <w:sz w:val="24"/>
        </w:rPr>
        <w:t>1</w:t>
      </w:r>
      <w:r w:rsidR="001464EF" w:rsidRPr="00EE14CA">
        <w:rPr>
          <w:sz w:val="24"/>
        </w:rPr>
        <w:t>1</w:t>
      </w:r>
      <w:r w:rsidR="00EE14CA" w:rsidRPr="00EE14CA">
        <w:rPr>
          <w:sz w:val="24"/>
        </w:rPr>
        <w:t>5</w:t>
      </w:r>
      <w:r w:rsidR="00D140F1" w:rsidRPr="00F94183">
        <w:rPr>
          <w:sz w:val="24"/>
        </w:rPr>
        <w:t xml:space="preserve"> personas según nomina informada.</w:t>
      </w:r>
      <w:r w:rsidR="00157F0E">
        <w:rPr>
          <w:sz w:val="24"/>
        </w:rPr>
        <w:t xml:space="preserve"> Adhesión 100% de la nómina.</w:t>
      </w:r>
      <w:r w:rsidR="00D140F1" w:rsidRPr="00F94183">
        <w:rPr>
          <w:sz w:val="24"/>
        </w:rPr>
        <w:t xml:space="preserve"> Riesgo cubierto: </w:t>
      </w:r>
      <w:r w:rsidR="00EE14CA">
        <w:rPr>
          <w:sz w:val="24"/>
        </w:rPr>
        <w:t xml:space="preserve">* </w:t>
      </w:r>
      <w:r w:rsidR="00D140F1" w:rsidRPr="00F94183">
        <w:rPr>
          <w:sz w:val="24"/>
        </w:rPr>
        <w:t>muerte por cualquier causa durante las 24 horas del día, excepto por enfermedad con inicio anterior a la vigencia del contrato</w:t>
      </w:r>
      <w:r w:rsidR="00EE14CA">
        <w:rPr>
          <w:sz w:val="24"/>
        </w:rPr>
        <w:t xml:space="preserve"> *</w:t>
      </w:r>
      <w:r w:rsidR="00D140F1" w:rsidRPr="00F94183">
        <w:rPr>
          <w:sz w:val="24"/>
        </w:rPr>
        <w:t>invalidez total y permanente como consecuencia de enfermedad o accidente</w:t>
      </w:r>
      <w:r w:rsidR="00EE14CA">
        <w:rPr>
          <w:sz w:val="24"/>
        </w:rPr>
        <w:t xml:space="preserve"> según detalles adjuntos</w:t>
      </w:r>
      <w:r w:rsidR="00D140F1" w:rsidRPr="00F94183">
        <w:rPr>
          <w:sz w:val="24"/>
        </w:rPr>
        <w:t xml:space="preserve">. Suma asegurada total: Pesos </w:t>
      </w:r>
      <w:r w:rsidR="00654CBE" w:rsidRPr="00F94183">
        <w:rPr>
          <w:sz w:val="24"/>
        </w:rPr>
        <w:t>($</w:t>
      </w:r>
      <w:r w:rsidR="00EE14CA">
        <w:rPr>
          <w:sz w:val="24"/>
        </w:rPr>
        <w:t>2.473.168.622,77</w:t>
      </w:r>
      <w:r w:rsidR="00654CBE" w:rsidRPr="00F94183">
        <w:rPr>
          <w:sz w:val="24"/>
        </w:rPr>
        <w:t>.-)</w:t>
      </w:r>
      <w:r w:rsidR="00EE14CA">
        <w:rPr>
          <w:sz w:val="24"/>
        </w:rPr>
        <w:t xml:space="preserve"> corresponde a lo estipulado por el Art. 24 de la Ley 9286. Con 10 años computables: 100% de las remuneraciones y asignaciones mensuales por cada año de antigüedad. Más de 10 años y hasta 20 años computables: El 150% por año de antigüedad que exceda los 10 años. Más de 20 años: el 200% por año de antigüedad que exceda los 20 años. </w:t>
      </w:r>
      <w:proofErr w:type="gramStart"/>
      <w:r w:rsidR="00EE14CA">
        <w:rPr>
          <w:sz w:val="24"/>
        </w:rPr>
        <w:t>El</w:t>
      </w:r>
      <w:proofErr w:type="gramEnd"/>
      <w:r w:rsidR="00EE14CA">
        <w:rPr>
          <w:sz w:val="24"/>
        </w:rPr>
        <w:t xml:space="preserve"> beneficio será abonado al tomador del seguro, modalidad reintegro.</w:t>
      </w:r>
      <w:r w:rsidR="00D140F1" w:rsidRPr="00F94183">
        <w:rPr>
          <w:sz w:val="24"/>
        </w:rPr>
        <w:t xml:space="preserve"> Premio del seguro: tasa de premio mensual 0,</w:t>
      </w:r>
      <w:r w:rsidR="00EE14CA">
        <w:rPr>
          <w:sz w:val="24"/>
        </w:rPr>
        <w:t>401</w:t>
      </w:r>
      <w:r w:rsidR="00D140F1" w:rsidRPr="00F94183">
        <w:rPr>
          <w:sz w:val="24"/>
        </w:rPr>
        <w:t xml:space="preserve"> por mil. Premio anual: </w:t>
      </w:r>
      <w:r w:rsidR="00654CBE" w:rsidRPr="00F94183">
        <w:rPr>
          <w:sz w:val="24"/>
        </w:rPr>
        <w:t>$</w:t>
      </w:r>
      <w:r w:rsidR="001464EF" w:rsidRPr="00F94183">
        <w:rPr>
          <w:sz w:val="24"/>
        </w:rPr>
        <w:t xml:space="preserve"> </w:t>
      </w:r>
      <w:r w:rsidR="00157F0E">
        <w:rPr>
          <w:sz w:val="24"/>
        </w:rPr>
        <w:t>11.915.317,44</w:t>
      </w:r>
      <w:r w:rsidR="00654CBE" w:rsidRPr="00F94183">
        <w:rPr>
          <w:sz w:val="24"/>
        </w:rPr>
        <w:t xml:space="preserve">.-) </w:t>
      </w:r>
      <w:r w:rsidR="00D140F1" w:rsidRPr="00F94183">
        <w:rPr>
          <w:sz w:val="24"/>
        </w:rPr>
        <w:t xml:space="preserve">Premio mensual: </w:t>
      </w:r>
      <w:r w:rsidR="00654CBE" w:rsidRPr="00F94183">
        <w:rPr>
          <w:sz w:val="24"/>
          <w:lang w:val="es-AR"/>
        </w:rPr>
        <w:t>$</w:t>
      </w:r>
      <w:r w:rsidR="00157F0E">
        <w:rPr>
          <w:sz w:val="24"/>
          <w:lang w:val="es-AR"/>
        </w:rPr>
        <w:t>992</w:t>
      </w:r>
      <w:r w:rsidR="001464EF" w:rsidRPr="00F94183">
        <w:rPr>
          <w:sz w:val="24"/>
          <w:lang w:val="es-AR"/>
        </w:rPr>
        <w:t>.</w:t>
      </w:r>
      <w:r w:rsidR="00157F0E">
        <w:rPr>
          <w:sz w:val="24"/>
          <w:lang w:val="es-AR"/>
        </w:rPr>
        <w:t>943,12</w:t>
      </w:r>
      <w:r w:rsidR="00654CBE" w:rsidRPr="00F94183">
        <w:rPr>
          <w:sz w:val="24"/>
          <w:lang w:val="es-AR"/>
        </w:rPr>
        <w:t xml:space="preserve">.-) </w:t>
      </w:r>
      <w:r w:rsidR="00D140F1" w:rsidRPr="00F94183">
        <w:rPr>
          <w:sz w:val="24"/>
        </w:rPr>
        <w:t>Edad límite de ingreso</w:t>
      </w:r>
      <w:r w:rsidR="00FF6062" w:rsidRPr="00F94183">
        <w:rPr>
          <w:sz w:val="24"/>
        </w:rPr>
        <w:t xml:space="preserve"> </w:t>
      </w:r>
      <w:r w:rsidR="00EE14CA">
        <w:rPr>
          <w:sz w:val="24"/>
        </w:rPr>
        <w:t>67</w:t>
      </w:r>
      <w:r w:rsidR="00D140F1" w:rsidRPr="00F94183">
        <w:rPr>
          <w:sz w:val="24"/>
        </w:rPr>
        <w:t xml:space="preserve"> años.</w:t>
      </w:r>
      <w:r w:rsidR="00EE14CA">
        <w:rPr>
          <w:sz w:val="24"/>
        </w:rPr>
        <w:t xml:space="preserve"> Edad límite de ingreso para futuras incorporaciones 65 años.</w:t>
      </w:r>
      <w:r w:rsidR="00D140F1" w:rsidRPr="00F94183">
        <w:rPr>
          <w:sz w:val="24"/>
        </w:rPr>
        <w:t xml:space="preserve"> Edad límite de permanencia </w:t>
      </w:r>
      <w:r w:rsidR="00EE14CA">
        <w:rPr>
          <w:sz w:val="24"/>
        </w:rPr>
        <w:t>Servicio Activo al momento de emisión de póliza según detalle adjunto</w:t>
      </w:r>
      <w:r w:rsidR="00D140F1" w:rsidRPr="00F94183">
        <w:rPr>
          <w:sz w:val="24"/>
        </w:rPr>
        <w:t>.</w:t>
      </w:r>
      <w:r w:rsidR="00EE14CA">
        <w:rPr>
          <w:sz w:val="24"/>
        </w:rPr>
        <w:t xml:space="preserve"> Revisión anual de tasa de premio y costo. La cobertura de vida no posee recargo financiero. Mismo premio anual pagadero en 1/2/3/4/6 o 12 cuotas.</w:t>
      </w:r>
      <w:r w:rsidR="008D52C5" w:rsidRPr="00F94183">
        <w:rPr>
          <w:sz w:val="24"/>
        </w:rPr>
        <w:t xml:space="preserve">  </w:t>
      </w:r>
      <w:r w:rsidR="00D140F1" w:rsidRPr="00F94183">
        <w:rPr>
          <w:sz w:val="24"/>
        </w:rPr>
        <w:t xml:space="preserve"> Validez de la oferta </w:t>
      </w:r>
      <w:r w:rsidR="008D52C5" w:rsidRPr="00F94183">
        <w:rPr>
          <w:sz w:val="24"/>
        </w:rPr>
        <w:t>6</w:t>
      </w:r>
      <w:r w:rsidR="00D140F1" w:rsidRPr="00F94183">
        <w:rPr>
          <w:sz w:val="24"/>
        </w:rPr>
        <w:t>0 días corridos contados desde la fecha de la apertura de la licitación.</w:t>
      </w:r>
      <w:r w:rsidR="008D52C5" w:rsidRPr="00F94183">
        <w:rPr>
          <w:sz w:val="24"/>
        </w:rPr>
        <w:t xml:space="preserve"> </w:t>
      </w:r>
      <w:bookmarkEnd w:id="0"/>
    </w:p>
    <w:p w14:paraId="300A229E" w14:textId="308FC01B" w:rsidR="00D140F1" w:rsidRDefault="00F94183" w:rsidP="00F96EC0">
      <w:pPr>
        <w:spacing w:line="360" w:lineRule="auto"/>
        <w:jc w:val="both"/>
      </w:pPr>
      <w:r w:rsidRPr="00F94183">
        <w:rPr>
          <w:sz w:val="24"/>
        </w:rPr>
        <w:t xml:space="preserve">Presenta: recibo de compra de pliego por la suma de Pesos </w:t>
      </w:r>
      <w:r w:rsidR="00157F0E">
        <w:rPr>
          <w:sz w:val="24"/>
        </w:rPr>
        <w:t>cincuenta</w:t>
      </w:r>
      <w:r w:rsidRPr="00F94183">
        <w:rPr>
          <w:sz w:val="24"/>
        </w:rPr>
        <w:t xml:space="preserve"> </w:t>
      </w:r>
      <w:r w:rsidR="00157F0E">
        <w:rPr>
          <w:sz w:val="24"/>
        </w:rPr>
        <w:t>m</w:t>
      </w:r>
      <w:r w:rsidRPr="00F94183">
        <w:rPr>
          <w:sz w:val="24"/>
        </w:rPr>
        <w:t xml:space="preserve">il, pólizas de </w:t>
      </w:r>
      <w:proofErr w:type="gramStart"/>
      <w:r w:rsidRPr="00F94183">
        <w:rPr>
          <w:sz w:val="24"/>
        </w:rPr>
        <w:t xml:space="preserve">seguro  </w:t>
      </w:r>
      <w:proofErr w:type="spellStart"/>
      <w:r w:rsidRPr="00F94183">
        <w:rPr>
          <w:sz w:val="24"/>
        </w:rPr>
        <w:t>Nº</w:t>
      </w:r>
      <w:proofErr w:type="spellEnd"/>
      <w:proofErr w:type="gramEnd"/>
      <w:r w:rsidRPr="00F94183">
        <w:rPr>
          <w:sz w:val="24"/>
        </w:rPr>
        <w:t xml:space="preserve"> </w:t>
      </w:r>
      <w:r w:rsidR="00157F0E">
        <w:rPr>
          <w:sz w:val="24"/>
        </w:rPr>
        <w:t xml:space="preserve">1042900 </w:t>
      </w:r>
      <w:r w:rsidRPr="00F94183">
        <w:rPr>
          <w:sz w:val="24"/>
        </w:rPr>
        <w:t xml:space="preserve">de la Firma </w:t>
      </w:r>
      <w:r w:rsidR="00157F0E">
        <w:rPr>
          <w:sz w:val="24"/>
        </w:rPr>
        <w:t>Alba Caución Seguros</w:t>
      </w:r>
      <w:r w:rsidRPr="00F94183">
        <w:rPr>
          <w:sz w:val="24"/>
        </w:rPr>
        <w:t xml:space="preserve"> por la suma de Pesos $ 100.000.00.Constancia </w:t>
      </w:r>
      <w:r w:rsidR="0095075A" w:rsidRPr="00F94183">
        <w:rPr>
          <w:sz w:val="24"/>
        </w:rPr>
        <w:t>de inscripción al registro de proveedores de la Municipalidad de San Jorge, pliego firmado. Demas documentación adjunta según pliego</w:t>
      </w:r>
      <w:r w:rsidR="00157F0E">
        <w:rPr>
          <w:sz w:val="24"/>
        </w:rPr>
        <w:t xml:space="preserve"> </w:t>
      </w:r>
      <w:r w:rsidR="00866C76" w:rsidRPr="00F94183">
        <w:rPr>
          <w:sz w:val="24"/>
        </w:rPr>
        <w:t xml:space="preserve">No habiendo para más, previa lectura y ratificación se firman </w:t>
      </w:r>
      <w:proofErr w:type="gramStart"/>
      <w:r w:rsidR="00157F0E">
        <w:rPr>
          <w:sz w:val="24"/>
        </w:rPr>
        <w:t>tres</w:t>
      </w:r>
      <w:r>
        <w:rPr>
          <w:sz w:val="24"/>
        </w:rPr>
        <w:t xml:space="preserve"> </w:t>
      </w:r>
      <w:r w:rsidR="00866C76" w:rsidRPr="00F94183">
        <w:rPr>
          <w:sz w:val="24"/>
        </w:rPr>
        <w:t xml:space="preserve"> ejemplares</w:t>
      </w:r>
      <w:proofErr w:type="gramEnd"/>
      <w:r w:rsidR="00866C76" w:rsidRPr="00F94183">
        <w:rPr>
          <w:sz w:val="24"/>
        </w:rPr>
        <w:t xml:space="preserve"> de un mismo tenor y a un solo efecto, siendo la hora </w:t>
      </w:r>
      <w:r>
        <w:rPr>
          <w:sz w:val="24"/>
        </w:rPr>
        <w:t>10.</w:t>
      </w:r>
      <w:r w:rsidR="00157F0E">
        <w:rPr>
          <w:sz w:val="24"/>
        </w:rPr>
        <w:t>25</w:t>
      </w:r>
      <w:r>
        <w:rPr>
          <w:sz w:val="24"/>
        </w:rPr>
        <w:t xml:space="preserve"> .- </w:t>
      </w:r>
      <w:r w:rsidR="00F96EC0">
        <w:rPr>
          <w:sz w:val="24"/>
        </w:rPr>
        <w:t>--------------------------</w:t>
      </w:r>
    </w:p>
    <w:sectPr w:rsidR="00D140F1" w:rsidSect="00F96EC0">
      <w:pgSz w:w="11906" w:h="16838" w:code="9"/>
      <w:pgMar w:top="879" w:right="1089" w:bottom="1418" w:left="127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2502B"/>
    <w:rsid w:val="00025400"/>
    <w:rsid w:val="00034D17"/>
    <w:rsid w:val="00060A6F"/>
    <w:rsid w:val="001111D8"/>
    <w:rsid w:val="001464EF"/>
    <w:rsid w:val="00157F0E"/>
    <w:rsid w:val="00164E9E"/>
    <w:rsid w:val="001C092A"/>
    <w:rsid w:val="00265550"/>
    <w:rsid w:val="002B682A"/>
    <w:rsid w:val="002C7435"/>
    <w:rsid w:val="002E78FD"/>
    <w:rsid w:val="0032251D"/>
    <w:rsid w:val="00371559"/>
    <w:rsid w:val="003E5570"/>
    <w:rsid w:val="00443D0F"/>
    <w:rsid w:val="004914A3"/>
    <w:rsid w:val="005151A8"/>
    <w:rsid w:val="005170D3"/>
    <w:rsid w:val="00536399"/>
    <w:rsid w:val="005B4AAE"/>
    <w:rsid w:val="005C21A2"/>
    <w:rsid w:val="00627D19"/>
    <w:rsid w:val="00634C6B"/>
    <w:rsid w:val="00654CBE"/>
    <w:rsid w:val="006743FF"/>
    <w:rsid w:val="00770333"/>
    <w:rsid w:val="007B0B88"/>
    <w:rsid w:val="007D4F5A"/>
    <w:rsid w:val="007E290E"/>
    <w:rsid w:val="00866C76"/>
    <w:rsid w:val="008770C7"/>
    <w:rsid w:val="00884EAD"/>
    <w:rsid w:val="008B2F5D"/>
    <w:rsid w:val="008D52C5"/>
    <w:rsid w:val="0095075A"/>
    <w:rsid w:val="00971B06"/>
    <w:rsid w:val="00A8272B"/>
    <w:rsid w:val="00AA1CF0"/>
    <w:rsid w:val="00AE0959"/>
    <w:rsid w:val="00B25D06"/>
    <w:rsid w:val="00B34F6C"/>
    <w:rsid w:val="00B5123C"/>
    <w:rsid w:val="00B542EA"/>
    <w:rsid w:val="00B735BA"/>
    <w:rsid w:val="00BE107A"/>
    <w:rsid w:val="00BE781E"/>
    <w:rsid w:val="00BE7E0A"/>
    <w:rsid w:val="00CA3964"/>
    <w:rsid w:val="00CF4681"/>
    <w:rsid w:val="00D0500E"/>
    <w:rsid w:val="00D140F1"/>
    <w:rsid w:val="00D26AB0"/>
    <w:rsid w:val="00D5049A"/>
    <w:rsid w:val="00DA504A"/>
    <w:rsid w:val="00DB1218"/>
    <w:rsid w:val="00DD6EA4"/>
    <w:rsid w:val="00DE4F52"/>
    <w:rsid w:val="00E25D2B"/>
    <w:rsid w:val="00E70FF0"/>
    <w:rsid w:val="00ED6125"/>
    <w:rsid w:val="00EE14CA"/>
    <w:rsid w:val="00F86DAA"/>
    <w:rsid w:val="00F94183"/>
    <w:rsid w:val="00F96EC0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chartTrackingRefBased/>
  <w15:docId w15:val="{A9630422-D4F0-4888-BC95-029C5A8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F6C-8C9E-4991-906C-DE213E1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Gobierno</cp:lastModifiedBy>
  <cp:revision>4</cp:revision>
  <cp:lastPrinted>2023-12-21T13:38:00Z</cp:lastPrinted>
  <dcterms:created xsi:type="dcterms:W3CDTF">2025-01-23T13:08:00Z</dcterms:created>
  <dcterms:modified xsi:type="dcterms:W3CDTF">2025-01-23T13:26:00Z</dcterms:modified>
</cp:coreProperties>
</file>